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126" w:afterAutospacing="0" w:line="501" w:lineRule="atLeast"/>
        <w:ind w:left="0" w:right="0"/>
        <w:jc w:val="center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bookmarkStart w:id="0" w:name="_GoBack"/>
      <w:r>
        <w:rPr>
          <w:rFonts w:ascii="宋体" w:hAnsi="宋体" w:eastAsia="宋体" w:cs="宋体"/>
          <w:color w:val="353535"/>
          <w:kern w:val="0"/>
          <w:sz w:val="37"/>
          <w:szCs w:val="37"/>
          <w:bdr w:val="none" w:color="auto" w:sz="0" w:space="0"/>
          <w:lang w:val="en-US" w:eastAsia="zh-CN" w:bidi="ar"/>
        </w:rPr>
        <w:t>月塘镇</w:t>
      </w:r>
      <w:r>
        <w:rPr>
          <w:rFonts w:hint="eastAsia" w:ascii="宋体" w:hAnsi="宋体" w:eastAsia="宋体" w:cs="宋体"/>
          <w:color w:val="353535"/>
          <w:kern w:val="0"/>
          <w:sz w:val="37"/>
          <w:szCs w:val="37"/>
          <w:bdr w:val="none" w:color="auto" w:sz="0" w:space="0"/>
          <w:lang w:val="en-US" w:eastAsia="zh-CN" w:bidi="ar"/>
        </w:rPr>
        <w:t>社区人员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招聘岗位、人数及条件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本次共招聘村（社区）工作人员10名，其中，A类岗位面向返乡高校毕业生，招聘9人；B类岗位面向复员退伍军人，招聘1人。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具体岗位及条件如下：</w:t>
      </w:r>
    </w:p>
    <w:tbl>
      <w:tblPr>
        <w:tblStyle w:val="2"/>
        <w:tblW w:w="83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167"/>
        <w:gridCol w:w="683"/>
        <w:gridCol w:w="750"/>
        <w:gridCol w:w="733"/>
        <w:gridCol w:w="734"/>
        <w:gridCol w:w="1983"/>
        <w:gridCol w:w="17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  类别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报考岗位条件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郑营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报考人员应具有月塘镇户籍，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如夫妻分居两地、父母身边无子女等，其配偶或父、母户籍在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月塘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镇的，户籍不受限制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报名时需相应提供结婚证、独生子女证、配偶或父、母户口簿等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东风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龙山村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谢集街道社区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大营村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丁公村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曹营村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5967"/>
    <w:rsid w:val="7AEF5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2019-08-31T05:04:00Z</dcterms:created>
  <dc:creator>ASUS</dc:creator>
  <cp:lastModifiedBy>ASUS</cp:lastModifiedBy>
  <dcterms:modified xsi:type="dcterms:W3CDTF">2019-08-31T05:04:27Z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