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spacing w:before="0" w:beforeAutospacing="0" w:after="300" w:afterAutospacing="0" w:line="440" w:lineRule="exact"/>
        <w:ind w:left="0" w:right="0"/>
        <w:jc w:val="center"/>
      </w:pPr>
      <w:bookmarkStart w:id="0" w:name="_GoBack"/>
      <w:r>
        <w:rPr>
          <w:rFonts w:ascii="方正小标宋简体" w:hAnsi="宋体" w:eastAsia="方正小标宋简体" w:cs="方正小标宋简体"/>
          <w:kern w:val="0"/>
          <w:sz w:val="36"/>
          <w:szCs w:val="36"/>
          <w:bdr w:val="none" w:color="auto" w:sz="0" w:space="0"/>
          <w:lang w:val="en-US" w:eastAsia="zh-CN" w:bidi="ar"/>
        </w:rPr>
        <w:t>2019</w:t>
      </w:r>
      <w:r>
        <w:rPr>
          <w:rFonts w:hint="default" w:ascii="方正小标宋简体" w:hAnsi="宋体" w:eastAsia="方正小标宋简体" w:cs="方正小标宋简体"/>
          <w:kern w:val="0"/>
          <w:sz w:val="36"/>
          <w:szCs w:val="36"/>
          <w:bdr w:val="none" w:color="auto" w:sz="0" w:space="0"/>
          <w:lang w:val="en-US" w:eastAsia="zh-CN" w:bidi="ar"/>
        </w:rPr>
        <w:t>年磐安县公开招用编外人员资格审查办法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0"/>
        </w:tabs>
        <w:spacing w:before="0" w:beforeAutospacing="0" w:after="300" w:afterAutospacing="0" w:line="440" w:lineRule="exact"/>
        <w:ind w:left="0" w:right="0"/>
        <w:jc w:val="center"/>
      </w:pPr>
      <w:r>
        <w:rPr>
          <w:rFonts w:hint="default" w:ascii="方正小标宋简体" w:hAnsi="宋体" w:eastAsia="方正小标宋简体" w:cs="方正小标宋简体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40" w:lineRule="exact"/>
        <w:ind w:left="0" w:right="0" w:firstLine="600" w:firstLineChars="200"/>
        <w:jc w:val="both"/>
      </w:pPr>
      <w:r>
        <w:rPr>
          <w:rFonts w:ascii="仿宋_GB2312" w:hAnsi="宋体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2019</w:t>
      </w:r>
      <w:r>
        <w:rPr>
          <w:rFonts w:hint="default" w:ascii="仿宋_GB2312" w:hAnsi="宋体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年磐安县行政事业单位公开招用编外人员资格审查按以下办法掌握：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40" w:lineRule="exact"/>
        <w:ind w:left="0" w:right="0" w:firstLine="726" w:firstLineChars="242"/>
        <w:jc w:val="left"/>
      </w:pPr>
      <w:r>
        <w:rPr>
          <w:rFonts w:ascii="黑体" w:hAnsi="宋体" w:eastAsia="黑体" w:cs="黑体"/>
          <w:kern w:val="0"/>
          <w:sz w:val="30"/>
          <w:szCs w:val="30"/>
          <w:bdr w:val="none" w:color="auto" w:sz="0" w:space="0"/>
          <w:lang w:val="en-US" w:eastAsia="zh-CN" w:bidi="ar"/>
        </w:rPr>
        <w:t>一、户籍要求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40" w:lineRule="exact"/>
        <w:ind w:left="0" w:right="0" w:firstLine="600" w:firstLineChars="200"/>
        <w:jc w:val="both"/>
      </w:pPr>
      <w:r>
        <w:rPr>
          <w:rFonts w:hint="default" w:ascii="仿宋_GB2312" w:hAnsi="宋体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1.户籍要求为“磐安”包括：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40" w:lineRule="exact"/>
        <w:ind w:left="0" w:right="0" w:firstLine="600" w:firstLineChars="200"/>
        <w:jc w:val="both"/>
      </w:pPr>
      <w:r>
        <w:rPr>
          <w:rFonts w:hint="default" w:ascii="仿宋_GB2312" w:hAnsi="宋体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（1）本人户口在磐安（以2019年8月20日的户口所在地为准）；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40" w:lineRule="exact"/>
        <w:ind w:left="0" w:right="0" w:firstLine="600" w:firstLineChars="200"/>
        <w:jc w:val="both"/>
      </w:pPr>
      <w:r>
        <w:rPr>
          <w:rFonts w:hint="default" w:ascii="仿宋_GB2312" w:hAnsi="宋体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（2）本人出生地在磐安（以户口簿、出生证、出生地政府出具的证明为依据）；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40" w:lineRule="exact"/>
        <w:ind w:left="0" w:right="0" w:firstLine="600" w:firstLineChars="200"/>
        <w:jc w:val="both"/>
      </w:pPr>
      <w:r>
        <w:rPr>
          <w:rFonts w:hint="default" w:ascii="仿宋_GB2312" w:hAnsi="宋体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（3）本人或父母或夫（妻）一方在磐安有长居地的（以户口簿、结婚证、房产证、居委会或居住地政府出具的证明为依据）；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40" w:lineRule="exact"/>
        <w:ind w:left="0" w:right="0" w:firstLine="600" w:firstLineChars="200"/>
        <w:jc w:val="both"/>
      </w:pPr>
      <w:r>
        <w:rPr>
          <w:rFonts w:hint="default" w:ascii="仿宋_GB2312" w:hAnsi="宋体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（4）父母或夫（妻）一方户口在磐安或是磐安机关事业单位正式在编在职工作人员的（以户口簿、结婚证、工作单位证明为依据）；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40" w:lineRule="exact"/>
        <w:ind w:left="0" w:right="0" w:firstLine="600" w:firstLineChars="200"/>
        <w:jc w:val="both"/>
      </w:pPr>
      <w:r>
        <w:rPr>
          <w:rFonts w:hint="default" w:ascii="仿宋_GB2312" w:hAnsi="宋体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（5）2019年8月20日前在磐安企事业单位工作并签订劳动合同3年以上的（须经劳动合同备案部门备案，并以劳动合同和养老金缴纳时间一致为准）；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40" w:lineRule="exact"/>
        <w:ind w:left="0" w:right="0" w:firstLine="600" w:firstLineChars="200"/>
        <w:jc w:val="both"/>
      </w:pPr>
      <w:r>
        <w:rPr>
          <w:rFonts w:hint="default" w:ascii="仿宋_GB2312" w:hAnsi="宋体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（6）生源地为磐安的人员（生源地是指经高考、被高校录取时户口所在地）。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40" w:lineRule="exact"/>
        <w:ind w:left="0" w:right="0" w:firstLine="602" w:firstLineChars="200"/>
        <w:jc w:val="both"/>
      </w:pPr>
      <w:r>
        <w:rPr>
          <w:rFonts w:hint="default" w:ascii="仿宋_GB2312" w:hAnsi="宋体" w:eastAsia="仿宋_GB2312" w:cs="仿宋_GB2312"/>
          <w:b/>
          <w:bCs w:val="0"/>
          <w:kern w:val="0"/>
          <w:sz w:val="30"/>
          <w:szCs w:val="30"/>
          <w:bdr w:val="none" w:color="auto" w:sz="0" w:space="0"/>
          <w:lang w:val="en-US" w:eastAsia="zh-CN" w:bidi="ar"/>
        </w:rPr>
        <w:t>属（2）-（6）种情形的，在报名时，需提供相关材料。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40" w:lineRule="exact"/>
        <w:ind w:left="0" w:right="0" w:firstLine="600" w:firstLineChars="200"/>
        <w:jc w:val="both"/>
      </w:pPr>
      <w:r>
        <w:rPr>
          <w:rFonts w:hint="default" w:ascii="仿宋_GB2312" w:hAnsi="宋体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2.取得研究生学历并具有硕士及以上学位的人员户籍不限。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40" w:lineRule="exact"/>
        <w:ind w:left="0" w:right="0" w:firstLine="588" w:firstLineChars="196"/>
        <w:jc w:val="left"/>
      </w:pPr>
      <w:r>
        <w:rPr>
          <w:rFonts w:hint="eastAsia" w:ascii="黑体" w:hAnsi="宋体" w:eastAsia="黑体" w:cs="黑体"/>
          <w:kern w:val="0"/>
          <w:sz w:val="30"/>
          <w:szCs w:val="30"/>
          <w:bdr w:val="none" w:color="auto" w:sz="0" w:space="0"/>
          <w:lang w:val="en-US" w:eastAsia="zh-CN" w:bidi="ar"/>
        </w:rPr>
        <w:t>二、年龄要求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40" w:lineRule="exact"/>
        <w:ind w:left="0" w:right="0" w:firstLine="588" w:firstLineChars="196"/>
        <w:jc w:val="left"/>
      </w:pPr>
      <w:r>
        <w:rPr>
          <w:rFonts w:hint="default" w:ascii="仿宋_GB2312" w:hAnsi="宋体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以第二代身份证上的出生时间为依据， 1974年8月30日以后出生。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40" w:lineRule="exact"/>
        <w:ind w:left="0" w:right="0" w:firstLine="600" w:firstLineChars="200"/>
        <w:jc w:val="both"/>
      </w:pPr>
      <w:r>
        <w:rPr>
          <w:rFonts w:hint="default" w:ascii="仿宋_GB2312" w:hAnsi="宋体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5404F"/>
    <w:rsid w:val="6755404F"/>
    <w:rsid w:val="6AA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  <w:rPr>
      <w:b/>
    </w:rPr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000000"/>
      <w:u w:val="none"/>
    </w:rPr>
  </w:style>
  <w:style w:type="character" w:styleId="9">
    <w:name w:val="HTML Code"/>
    <w:basedOn w:val="3"/>
    <w:uiPriority w:val="0"/>
    <w:rPr>
      <w:rFonts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2019-08-29T09:34:00Z</dcterms:created>
  <dc:creator>那时花开咖啡馆。</dc:creator>
  <cp:lastModifiedBy>那时花开咖啡馆。</cp:lastModifiedBy>
  <dcterms:modified xsi:type="dcterms:W3CDTF">2019-08-29T09:36:27Z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