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501" w:lineRule="atLeast"/>
        <w:ind w:left="314" w:right="314"/>
        <w:jc w:val="center"/>
      </w:pPr>
      <w:r>
        <w:rPr>
          <w:rFonts w:hint="default" w:ascii="方正小标宋简体" w:hAnsi="方正小标宋简体" w:eastAsia="方正小标宋简体" w:cs="方正小标宋简体"/>
          <w:spacing w:val="-13"/>
          <w:sz w:val="30"/>
          <w:szCs w:val="30"/>
        </w:rPr>
        <w:t>2018年第二季度</w:t>
      </w:r>
      <w:r>
        <w:rPr>
          <w:rFonts w:ascii="方正小标宋简体" w:hAnsi="方正小标宋简体" w:eastAsia="方正小标宋简体" w:cs="方正小标宋简体"/>
          <w:spacing w:val="-13"/>
          <w:sz w:val="30"/>
          <w:szCs w:val="30"/>
        </w:rPr>
        <w:t>重庆市南川区</w:t>
      </w:r>
      <w:r>
        <w:rPr>
          <w:rFonts w:hint="default" w:ascii="方正小标宋简体" w:hAnsi="方正小标宋简体" w:eastAsia="方正小标宋简体" w:cs="方正小标宋简体"/>
          <w:spacing w:val="-13"/>
          <w:sz w:val="30"/>
          <w:szCs w:val="30"/>
        </w:rPr>
        <w:t>人力资源和社会保障局面向社会公开考核招聘事业单位工作人员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pacing w:val="-13"/>
          <w:sz w:val="30"/>
          <w:szCs w:val="30"/>
        </w:rPr>
        <w:t>拟聘用人员公示表（第二批）</w:t>
      </w:r>
    </w:p>
    <w:tbl>
      <w:tblPr>
        <w:tblW w:w="131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012"/>
        <w:gridCol w:w="1012"/>
        <w:gridCol w:w="1462"/>
        <w:gridCol w:w="1012"/>
        <w:gridCol w:w="1012"/>
        <w:gridCol w:w="1012"/>
        <w:gridCol w:w="1462"/>
        <w:gridCol w:w="1152"/>
        <w:gridCol w:w="1012"/>
        <w:gridCol w:w="1012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序号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姓名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性别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出生年月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学历学位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所学专业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毕业院校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毕业时间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考试总成绩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符合职位要求的其他条件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拟聘单位及职位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tblCellSpacing w:w="15" w:type="dxa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孟雅洁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1990.10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研究生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内科学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新疆医科大学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2017.06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82.4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区人民医院临床3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ascii="方正仿宋_GBK" w:hAnsi="方正仿宋_GBK" w:eastAsia="方正仿宋_GBK" w:cs="方正仿宋_GBK"/>
                <w:sz w:val="15"/>
                <w:szCs w:val="15"/>
              </w:rPr>
              <w:t>因怀孕延期体检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13" w:lineRule="atLeast"/>
        <w:ind w:left="314" w:right="314"/>
      </w:pPr>
      <w:r>
        <w:rPr>
          <w:rFonts w:hint="eastAsia" w:ascii="宋体" w:hAnsi="宋体" w:eastAsia="宋体" w:cs="宋体"/>
          <w:sz w:val="17"/>
          <w:szCs w:val="17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05DD0"/>
    <w:rsid w:val="73705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2019-08-27T06:31:00Z</dcterms:created>
  <dc:creator>ASUS</dc:creator>
  <cp:lastModifiedBy>ASUS</cp:lastModifiedBy>
  <dcterms:modified xsi:type="dcterms:W3CDTF">2019-08-27T06:32:12Z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