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159" w:right="0" w:firstLine="0"/>
        <w:jc w:val="left"/>
        <w:rPr>
          <w:sz w:val="17"/>
        </w:rPr>
      </w:pPr>
      <w:r>
        <w:rPr>
          <w:sz w:val="17"/>
        </w:rPr>
        <w:t>附件</w:t>
      </w:r>
      <w:r>
        <w:rPr>
          <w:rFonts w:ascii="Times New Roman" w:eastAsia="Times New Roman"/>
          <w:sz w:val="17"/>
        </w:rPr>
        <w:t>1</w:t>
      </w:r>
      <w:r>
        <w:rPr>
          <w:sz w:val="17"/>
        </w:rPr>
        <w:t>：</w:t>
      </w:r>
    </w:p>
    <w:p>
      <w:pPr>
        <w:spacing w:line="240" w:lineRule="auto" w:before="2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59"/>
      </w:pPr>
      <w:r>
        <w:rPr/>
        <w:t>2019年肥城市事业单位公开招聘工作人员岗位计划表</w:t>
      </w:r>
    </w:p>
    <w:p>
      <w:pPr>
        <w:spacing w:after="0"/>
        <w:sectPr>
          <w:type w:val="continuous"/>
          <w:pgSz w:w="16840" w:h="11910" w:orient="landscape"/>
          <w:pgMar w:top="620" w:bottom="280" w:left="440" w:right="1300"/>
          <w:cols w:num="2" w:equalWidth="0">
            <w:col w:w="786" w:space="3112"/>
            <w:col w:w="11202"/>
          </w:cols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617"/>
        <w:gridCol w:w="2093"/>
        <w:gridCol w:w="2532"/>
        <w:gridCol w:w="480"/>
        <w:gridCol w:w="857"/>
        <w:gridCol w:w="1020"/>
        <w:gridCol w:w="2935"/>
        <w:gridCol w:w="1387"/>
        <w:gridCol w:w="756"/>
        <w:gridCol w:w="1210"/>
      </w:tblGrid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207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</w:t>
            </w:r>
          </w:p>
          <w:p>
            <w:pPr>
              <w:pStyle w:val="TableParagraph"/>
              <w:spacing w:line="166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代码</w:t>
            </w:r>
          </w:p>
        </w:tc>
        <w:tc>
          <w:tcPr>
            <w:tcW w:w="480" w:type="dxa"/>
          </w:tcPr>
          <w:p>
            <w:pPr>
              <w:pStyle w:val="TableParagraph"/>
              <w:spacing w:line="207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</w:t>
            </w:r>
          </w:p>
          <w:p>
            <w:pPr>
              <w:pStyle w:val="TableParagraph"/>
              <w:spacing w:line="166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计划</w:t>
            </w:r>
          </w:p>
        </w:tc>
        <w:tc>
          <w:tcPr>
            <w:tcW w:w="617" w:type="dxa"/>
          </w:tcPr>
          <w:p>
            <w:pPr>
              <w:pStyle w:val="TableParagraph"/>
              <w:spacing w:line="207" w:lineRule="exact"/>
              <w:ind w:left="14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</w:t>
            </w:r>
          </w:p>
          <w:p>
            <w:pPr>
              <w:pStyle w:val="TableParagraph"/>
              <w:spacing w:line="166" w:lineRule="exact"/>
              <w:ind w:left="14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性质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712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主管部门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911" w:right="88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单位名称</w:t>
            </w:r>
          </w:p>
        </w:tc>
        <w:tc>
          <w:tcPr>
            <w:tcW w:w="480" w:type="dxa"/>
          </w:tcPr>
          <w:p>
            <w:pPr>
              <w:pStyle w:val="TableParagraph"/>
              <w:spacing w:line="207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</w:t>
            </w:r>
          </w:p>
          <w:p>
            <w:pPr>
              <w:pStyle w:val="TableParagraph"/>
              <w:spacing w:line="166" w:lineRule="exact"/>
              <w:ind w:left="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人数</w:t>
            </w:r>
          </w:p>
        </w:tc>
        <w:tc>
          <w:tcPr>
            <w:tcW w:w="857" w:type="dxa"/>
          </w:tcPr>
          <w:p>
            <w:pPr>
              <w:pStyle w:val="TableParagraph"/>
              <w:spacing w:before="97"/>
              <w:ind w:left="9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学历要求</w:t>
            </w:r>
          </w:p>
        </w:tc>
        <w:tc>
          <w:tcPr>
            <w:tcW w:w="1020" w:type="dxa"/>
          </w:tcPr>
          <w:p>
            <w:pPr>
              <w:pStyle w:val="TableParagraph"/>
              <w:spacing w:before="97"/>
              <w:ind w:left="1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学位要求</w:t>
            </w:r>
          </w:p>
        </w:tc>
        <w:tc>
          <w:tcPr>
            <w:tcW w:w="2935" w:type="dxa"/>
          </w:tcPr>
          <w:p>
            <w:pPr>
              <w:pStyle w:val="TableParagraph"/>
              <w:spacing w:before="97"/>
              <w:ind w:left="1112" w:right="108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专业要求</w:t>
            </w:r>
          </w:p>
        </w:tc>
        <w:tc>
          <w:tcPr>
            <w:tcW w:w="1387" w:type="dxa"/>
          </w:tcPr>
          <w:p>
            <w:pPr>
              <w:pStyle w:val="TableParagraph"/>
              <w:spacing w:before="97"/>
              <w:ind w:left="359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其他要求</w:t>
            </w:r>
          </w:p>
        </w:tc>
        <w:tc>
          <w:tcPr>
            <w:tcW w:w="756" w:type="dxa"/>
          </w:tcPr>
          <w:p>
            <w:pPr>
              <w:pStyle w:val="TableParagraph"/>
              <w:spacing w:line="207" w:lineRule="exact"/>
              <w:ind w:left="21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笔试</w:t>
            </w:r>
          </w:p>
          <w:p>
            <w:pPr>
              <w:pStyle w:val="TableParagraph"/>
              <w:spacing w:line="166" w:lineRule="exact"/>
              <w:ind w:left="21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内容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105" w:right="7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备注</w:t>
            </w:r>
          </w:p>
        </w:tc>
      </w:tr>
      <w:tr>
        <w:trPr>
          <w:trHeight w:val="289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16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市委办公室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市工作目标责任制考核服务中心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 w:before="1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3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w w:val="95"/>
                <w:sz w:val="17"/>
              </w:rPr>
              <w:t>市委机构编制委员会办公室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市机构编制实名制管理中心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市民政局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市民政局婚姻登记处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7"/>
              <w:ind w:left="32"/>
              <w:rPr>
                <w:sz w:val="17"/>
              </w:rPr>
            </w:pPr>
            <w:r>
              <w:rPr>
                <w:sz w:val="17"/>
              </w:rPr>
              <w:t>市行政审批服务局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sz w:val="17"/>
              </w:rPr>
              <w:t>市代办服务中心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市应急管理局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市应急救援指挥中心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市市场监督管理局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市知识产权事业发展中心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市市场监督管理局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市计量测试所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市现代农业发展服务中心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市农机社会化服务站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左丘明研究院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市文化和旅游局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市图书馆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7"/>
              <w:ind w:left="32"/>
              <w:rPr>
                <w:sz w:val="17"/>
              </w:rPr>
            </w:pPr>
            <w:r>
              <w:rPr>
                <w:sz w:val="17"/>
              </w:rPr>
              <w:t>市文化和旅游局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sz w:val="17"/>
              </w:rPr>
              <w:t>市博物馆</w:t>
            </w: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市卫生健康局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市爱国卫生运动委员会办公室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市残疾人联合会机关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市残疾人培训服务中心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新城街道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新城街道社会保障服务中心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3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1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新城街道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新城街道公共文化服务中心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老城街道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老城街道公共文化服务中心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老城街道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老城街道便民服务中心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7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sz w:val="17"/>
              </w:rPr>
              <w:t>王瓜店街道社会保障服务中心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王瓜店街道便民服务中心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仪阳街道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仪阳街道公共文化服务中心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湖屯镇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湖屯镇便民服务中心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湖屯镇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湖屯镇公共文化服务中心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湖屯镇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湖屯镇财政中心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湖屯镇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湖屯镇农业综合服务中心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7"/>
              <w:ind w:left="32"/>
              <w:rPr>
                <w:sz w:val="17"/>
              </w:rPr>
            </w:pPr>
            <w:r>
              <w:rPr>
                <w:sz w:val="17"/>
              </w:rPr>
              <w:t>桃园镇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7"/>
              <w:ind w:left="30"/>
              <w:rPr>
                <w:sz w:val="17"/>
              </w:rPr>
            </w:pPr>
            <w:r>
              <w:rPr>
                <w:sz w:val="17"/>
              </w:rPr>
              <w:t>桃园镇财政中心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王庄镇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王庄镇便民服务中心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安临站镇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安临站镇便民服务中心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安临站镇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安临站镇农业综合服务中心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边院镇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边院镇公共文化服务中心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45"/>
              <w:ind w:left="32"/>
              <w:rPr>
                <w:sz w:val="17"/>
              </w:rPr>
            </w:pPr>
            <w:r>
              <w:rPr>
                <w:sz w:val="17"/>
              </w:rPr>
              <w:t>汶阳镇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45"/>
              <w:ind w:left="30"/>
              <w:rPr>
                <w:sz w:val="17"/>
              </w:rPr>
            </w:pPr>
            <w:r>
              <w:rPr>
                <w:sz w:val="17"/>
              </w:rPr>
              <w:t>汶阳镇社会保障服务中心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4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620" w:bottom="280" w:left="440" w:right="13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617"/>
        <w:gridCol w:w="2093"/>
        <w:gridCol w:w="2532"/>
        <w:gridCol w:w="480"/>
        <w:gridCol w:w="857"/>
        <w:gridCol w:w="1020"/>
        <w:gridCol w:w="2935"/>
        <w:gridCol w:w="1387"/>
        <w:gridCol w:w="756"/>
        <w:gridCol w:w="1210"/>
      </w:tblGrid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岗位代码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招聘计划</w:t>
            </w:r>
          </w:p>
        </w:tc>
        <w:tc>
          <w:tcPr>
            <w:tcW w:w="617" w:type="dxa"/>
          </w:tcPr>
          <w:p>
            <w:pPr>
              <w:pStyle w:val="TableParagraph"/>
              <w:spacing w:line="206" w:lineRule="exact"/>
              <w:ind w:left="145" w:right="111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岗位性质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712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主管部门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911" w:right="88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单位名称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招聘人数</w:t>
            </w:r>
          </w:p>
        </w:tc>
        <w:tc>
          <w:tcPr>
            <w:tcW w:w="857" w:type="dxa"/>
          </w:tcPr>
          <w:p>
            <w:pPr>
              <w:pStyle w:val="TableParagraph"/>
              <w:spacing w:before="97"/>
              <w:ind w:left="9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学历要求</w:t>
            </w:r>
          </w:p>
        </w:tc>
        <w:tc>
          <w:tcPr>
            <w:tcW w:w="1020" w:type="dxa"/>
          </w:tcPr>
          <w:p>
            <w:pPr>
              <w:pStyle w:val="TableParagraph"/>
              <w:spacing w:before="97"/>
              <w:ind w:left="1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学位要求</w:t>
            </w:r>
          </w:p>
        </w:tc>
        <w:tc>
          <w:tcPr>
            <w:tcW w:w="2935" w:type="dxa"/>
          </w:tcPr>
          <w:p>
            <w:pPr>
              <w:pStyle w:val="TableParagraph"/>
              <w:spacing w:before="97"/>
              <w:ind w:left="1112" w:right="108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专业要求</w:t>
            </w:r>
          </w:p>
        </w:tc>
        <w:tc>
          <w:tcPr>
            <w:tcW w:w="1387" w:type="dxa"/>
          </w:tcPr>
          <w:p>
            <w:pPr>
              <w:pStyle w:val="TableParagraph"/>
              <w:spacing w:before="97"/>
              <w:ind w:left="359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其他要求</w:t>
            </w:r>
          </w:p>
        </w:tc>
        <w:tc>
          <w:tcPr>
            <w:tcW w:w="756" w:type="dxa"/>
          </w:tcPr>
          <w:p>
            <w:pPr>
              <w:pStyle w:val="TableParagraph"/>
              <w:spacing w:line="206" w:lineRule="exact"/>
              <w:ind w:left="213" w:right="18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笔试内容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105" w:right="7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备注</w:t>
            </w:r>
          </w:p>
        </w:tc>
      </w:tr>
      <w:tr>
        <w:trPr>
          <w:trHeight w:val="282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8"/>
              <w:ind w:left="119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8"/>
              <w:ind w:left="16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33"/>
              <w:ind w:left="32"/>
              <w:rPr>
                <w:sz w:val="17"/>
              </w:rPr>
            </w:pPr>
            <w:r>
              <w:rPr>
                <w:sz w:val="17"/>
              </w:rPr>
              <w:t>市民政局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33"/>
              <w:ind w:left="30"/>
              <w:rPr>
                <w:sz w:val="17"/>
              </w:rPr>
            </w:pPr>
            <w:r>
              <w:rPr>
                <w:sz w:val="17"/>
              </w:rPr>
              <w:t>市城乡最低生活保障服务中心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3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8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8"/>
              <w:ind w:left="30"/>
              <w:rPr>
                <w:sz w:val="17"/>
              </w:rPr>
            </w:pPr>
            <w:r>
              <w:rPr>
                <w:sz w:val="17"/>
              </w:rPr>
              <w:t>会计学、会计、财务管理、审计学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8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 w:before="120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市民政局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市社会捐助工作站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市人力资源和社会保障局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市公共就业和人才服务中心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市人力资源和社会保障局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市社会保险事业中心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市自然资源和规划局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市土地开发整理中心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市退役军人事务局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市离退休干部服务中心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市审计局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市政府投资审计中心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3"/>
              <w:ind w:left="32"/>
              <w:rPr>
                <w:sz w:val="17"/>
              </w:rPr>
            </w:pPr>
            <w:r>
              <w:rPr>
                <w:sz w:val="17"/>
              </w:rPr>
              <w:t>市行政审批服务局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3"/>
              <w:ind w:left="30"/>
              <w:rPr>
                <w:sz w:val="17"/>
              </w:rPr>
            </w:pPr>
            <w:r>
              <w:rPr>
                <w:sz w:val="17"/>
              </w:rPr>
              <w:t>市代办服务中心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市医疗保障局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市医疗保险事业中心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市招商中心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市国有资产运营中心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市财政局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市政府采购服务中心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市农业农村局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市农村经营服务中心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新城街道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新城街道财政中心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会计学、会计、财务管理、审计学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1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3"/>
              <w:ind w:left="32"/>
              <w:rPr>
                <w:sz w:val="17"/>
              </w:rPr>
            </w:pPr>
            <w:r>
              <w:rPr>
                <w:sz w:val="17"/>
              </w:rPr>
              <w:t>老城街道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3"/>
              <w:ind w:left="30"/>
              <w:rPr>
                <w:sz w:val="17"/>
              </w:rPr>
            </w:pPr>
            <w:r>
              <w:rPr>
                <w:sz w:val="17"/>
              </w:rPr>
              <w:t>老城街道社会保障服务中心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老城街道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老城街道财政中心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王瓜店街道财政中心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王庄镇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王庄镇财政中心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孙伯镇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孙伯镇社会保障服务中心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边院镇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边院镇社会保障服务中心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汶阳镇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汶阳镇社会保障服务中心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53"/>
              <w:ind w:left="32"/>
              <w:rPr>
                <w:sz w:val="17"/>
              </w:rPr>
            </w:pPr>
            <w:r>
              <w:rPr>
                <w:sz w:val="17"/>
              </w:rPr>
              <w:t>市委</w:t>
            </w:r>
          </w:p>
        </w:tc>
        <w:tc>
          <w:tcPr>
            <w:tcW w:w="2532" w:type="dxa"/>
          </w:tcPr>
          <w:p>
            <w:pPr>
              <w:pStyle w:val="TableParagraph"/>
              <w:spacing w:before="53"/>
              <w:ind w:left="30"/>
              <w:rPr>
                <w:sz w:val="17"/>
              </w:rPr>
            </w:pPr>
            <w:r>
              <w:rPr>
                <w:sz w:val="17"/>
              </w:rPr>
              <w:t>市事业单位绩效考核中心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30" w:right="3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汉语言文学、汉语言、文秘教育、秘书学、应用语言学、新闻学、语言学及应</w:t>
            </w:r>
            <w:r>
              <w:rPr>
                <w:sz w:val="17"/>
              </w:rPr>
              <w:t>用语言学、汉语言文字学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市委老干部局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市老年大学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市陆房红色教育基地管理中心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市住房和城乡建设局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市建筑安装业发展中心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市房产管理服务中心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市房地产交易所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王瓜店街道社会保障服务中心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30" w:right="3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汉语言文学、汉语言、文秘教育、秘书学、应用语言学、新闻学、语言学及应</w:t>
            </w:r>
            <w:r>
              <w:rPr>
                <w:sz w:val="17"/>
              </w:rPr>
              <w:t>用语言学、汉语言文字学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 w:before="1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仪阳街道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仪阳街道社会保障服务中心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3"/>
              <w:ind w:left="32"/>
              <w:rPr>
                <w:sz w:val="17"/>
              </w:rPr>
            </w:pPr>
            <w:r>
              <w:rPr>
                <w:sz w:val="17"/>
              </w:rPr>
              <w:t>潮泉镇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3"/>
              <w:ind w:left="30"/>
              <w:rPr>
                <w:sz w:val="17"/>
              </w:rPr>
            </w:pPr>
            <w:r>
              <w:rPr>
                <w:sz w:val="17"/>
              </w:rPr>
              <w:t>潮泉镇财政中心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孙伯镇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孙伯镇农业综合服务中心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52"/>
              <w:ind w:left="32"/>
              <w:rPr>
                <w:sz w:val="17"/>
              </w:rPr>
            </w:pPr>
            <w:r>
              <w:rPr>
                <w:sz w:val="17"/>
              </w:rPr>
              <w:t>汶阳镇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52"/>
              <w:ind w:left="30"/>
              <w:rPr>
                <w:sz w:val="17"/>
              </w:rPr>
            </w:pPr>
            <w:r>
              <w:rPr>
                <w:sz w:val="17"/>
              </w:rPr>
              <w:t>汶阳镇便民服务中心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52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600" w:bottom="280" w:left="440" w:right="13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617"/>
        <w:gridCol w:w="2093"/>
        <w:gridCol w:w="2532"/>
        <w:gridCol w:w="480"/>
        <w:gridCol w:w="857"/>
        <w:gridCol w:w="1020"/>
        <w:gridCol w:w="2935"/>
        <w:gridCol w:w="1387"/>
        <w:gridCol w:w="756"/>
        <w:gridCol w:w="1210"/>
      </w:tblGrid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岗位代码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招聘计划</w:t>
            </w:r>
          </w:p>
        </w:tc>
        <w:tc>
          <w:tcPr>
            <w:tcW w:w="617" w:type="dxa"/>
          </w:tcPr>
          <w:p>
            <w:pPr>
              <w:pStyle w:val="TableParagraph"/>
              <w:spacing w:line="206" w:lineRule="exact"/>
              <w:ind w:left="145" w:right="111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岗位性质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712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主管部门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911" w:right="88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单位名称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招聘人数</w:t>
            </w:r>
          </w:p>
        </w:tc>
        <w:tc>
          <w:tcPr>
            <w:tcW w:w="857" w:type="dxa"/>
          </w:tcPr>
          <w:p>
            <w:pPr>
              <w:pStyle w:val="TableParagraph"/>
              <w:spacing w:before="97"/>
              <w:ind w:left="9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学历要求</w:t>
            </w:r>
          </w:p>
        </w:tc>
        <w:tc>
          <w:tcPr>
            <w:tcW w:w="1020" w:type="dxa"/>
          </w:tcPr>
          <w:p>
            <w:pPr>
              <w:pStyle w:val="TableParagraph"/>
              <w:spacing w:before="97"/>
              <w:ind w:left="176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学位要求</w:t>
            </w:r>
          </w:p>
        </w:tc>
        <w:tc>
          <w:tcPr>
            <w:tcW w:w="2935" w:type="dxa"/>
          </w:tcPr>
          <w:p>
            <w:pPr>
              <w:pStyle w:val="TableParagraph"/>
              <w:spacing w:before="97"/>
              <w:ind w:left="1112" w:right="108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专业要求</w:t>
            </w:r>
          </w:p>
        </w:tc>
        <w:tc>
          <w:tcPr>
            <w:tcW w:w="1387" w:type="dxa"/>
          </w:tcPr>
          <w:p>
            <w:pPr>
              <w:pStyle w:val="TableParagraph"/>
              <w:spacing w:before="97"/>
              <w:ind w:left="359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其他要求</w:t>
            </w:r>
          </w:p>
        </w:tc>
        <w:tc>
          <w:tcPr>
            <w:tcW w:w="756" w:type="dxa"/>
          </w:tcPr>
          <w:p>
            <w:pPr>
              <w:pStyle w:val="TableParagraph"/>
              <w:spacing w:line="206" w:lineRule="exact"/>
              <w:ind w:left="213" w:right="18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笔试内容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105" w:right="7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备注</w:t>
            </w:r>
          </w:p>
        </w:tc>
      </w:tr>
      <w:tr>
        <w:trPr>
          <w:trHeight w:val="337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 w:before="135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59"/>
              <w:ind w:left="32"/>
              <w:rPr>
                <w:sz w:val="17"/>
              </w:rPr>
            </w:pPr>
            <w:r>
              <w:rPr>
                <w:sz w:val="17"/>
              </w:rPr>
              <w:t>市委</w:t>
            </w:r>
          </w:p>
        </w:tc>
        <w:tc>
          <w:tcPr>
            <w:tcW w:w="2532" w:type="dxa"/>
          </w:tcPr>
          <w:p>
            <w:pPr>
              <w:pStyle w:val="TableParagraph"/>
              <w:spacing w:before="59"/>
              <w:ind w:left="30"/>
              <w:rPr>
                <w:sz w:val="17"/>
              </w:rPr>
            </w:pPr>
            <w:r>
              <w:rPr>
                <w:sz w:val="17"/>
              </w:rPr>
              <w:t>市委党校</w:t>
            </w:r>
          </w:p>
        </w:tc>
        <w:tc>
          <w:tcPr>
            <w:tcW w:w="480" w:type="dxa"/>
          </w:tcPr>
          <w:p>
            <w:pPr>
              <w:pStyle w:val="TableParagraph"/>
              <w:spacing w:before="59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 w:before="135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line="228" w:lineRule="auto" w:before="135"/>
              <w:ind w:left="30" w:right="38"/>
              <w:rPr>
                <w:sz w:val="17"/>
              </w:rPr>
            </w:pPr>
            <w:r>
              <w:rPr>
                <w:w w:val="95"/>
                <w:sz w:val="17"/>
              </w:rPr>
              <w:t>法学、法律、法学理论、宪法学与行政</w:t>
            </w:r>
            <w:r>
              <w:rPr>
                <w:sz w:val="17"/>
              </w:rPr>
              <w:t>法学、刑法学、民商法学(含：劳动法学、社会保障法学)、诉讼法学、经济法学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32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1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5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81"/>
              <w:ind w:left="32"/>
              <w:rPr>
                <w:sz w:val="17"/>
              </w:rPr>
            </w:pPr>
            <w:r>
              <w:rPr>
                <w:sz w:val="17"/>
              </w:rPr>
              <w:t>市信访局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81"/>
              <w:ind w:left="30"/>
              <w:rPr>
                <w:sz w:val="17"/>
              </w:rPr>
            </w:pPr>
            <w:r>
              <w:rPr>
                <w:sz w:val="17"/>
              </w:rPr>
              <w:t>市信访事项应急中心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78"/>
              <w:ind w:left="32"/>
              <w:rPr>
                <w:sz w:val="17"/>
              </w:rPr>
            </w:pPr>
            <w:r>
              <w:rPr>
                <w:sz w:val="17"/>
              </w:rPr>
              <w:t>市卫生健康局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8"/>
              <w:ind w:left="30"/>
              <w:rPr>
                <w:sz w:val="17"/>
              </w:rPr>
            </w:pPr>
            <w:r>
              <w:rPr>
                <w:sz w:val="17"/>
              </w:rPr>
              <w:t>市卫生健康宣传教育中心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 w:before="135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41"/>
              <w:ind w:left="32"/>
              <w:rPr>
                <w:sz w:val="17"/>
              </w:rPr>
            </w:pPr>
            <w:r>
              <w:rPr>
                <w:sz w:val="17"/>
              </w:rPr>
              <w:t>市科学技术局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41"/>
              <w:ind w:left="30"/>
              <w:rPr>
                <w:sz w:val="17"/>
              </w:rPr>
            </w:pPr>
            <w:r>
              <w:rPr>
                <w:sz w:val="17"/>
              </w:rPr>
              <w:t>市外国专家服务中心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4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 w:before="135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机械工程、机械工程及自动化、机械设计制造及其自动化、机械电子工程、电气工程及其自动化、电子信息工程、电子科学与技术、通信工程、信息工程、</w:t>
            </w:r>
            <w:r>
              <w:rPr>
                <w:sz w:val="17"/>
              </w:rPr>
              <w:t>自动化、电路与系统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47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41"/>
              <w:ind w:left="32"/>
              <w:rPr>
                <w:sz w:val="17"/>
              </w:rPr>
            </w:pPr>
            <w:r>
              <w:rPr>
                <w:sz w:val="17"/>
              </w:rPr>
              <w:t>市工业和信息化局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41"/>
              <w:ind w:left="30"/>
              <w:rPr>
                <w:sz w:val="17"/>
              </w:rPr>
            </w:pPr>
            <w:r>
              <w:rPr>
                <w:sz w:val="17"/>
              </w:rPr>
              <w:t>市工业发展促进中心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4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41"/>
              <w:ind w:left="32"/>
              <w:rPr>
                <w:sz w:val="17"/>
              </w:rPr>
            </w:pPr>
            <w:r>
              <w:rPr>
                <w:sz w:val="17"/>
              </w:rPr>
              <w:t>市住房和城乡建设局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41"/>
              <w:ind w:left="30"/>
              <w:rPr>
                <w:sz w:val="17"/>
              </w:rPr>
            </w:pPr>
            <w:r>
              <w:rPr>
                <w:sz w:val="17"/>
              </w:rPr>
              <w:t>市人民防空保障中心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4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119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32"/>
              <w:rPr>
                <w:sz w:val="17"/>
              </w:rPr>
            </w:pPr>
            <w:r>
              <w:rPr>
                <w:sz w:val="17"/>
              </w:rPr>
              <w:t>市政府办公室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30"/>
              <w:rPr>
                <w:sz w:val="17"/>
              </w:rPr>
            </w:pPr>
            <w:r>
              <w:rPr>
                <w:sz w:val="17"/>
              </w:rPr>
              <w:t>市大数据中心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计算机科学与技术、电子信息工程、电子科学与技术、信息管理与信息系统、软件工程技术、信息与通信工程、物联网工程、网络工程、数字媒体技术、智能科学与技术、空间信息与数字技术、电子与计算机工程、计算机信息管理、计算机及应用、计算机网络、计算机通信工程、计算机系统结构、计算机软件与理论、计算机应用技术、通信与信息</w:t>
            </w:r>
            <w:r>
              <w:rPr>
                <w:sz w:val="17"/>
              </w:rPr>
              <w:t>系统、信号与信息处理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28" w:lineRule="auto" w:before="108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92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8"/>
              <w:ind w:left="32"/>
              <w:rPr>
                <w:sz w:val="17"/>
              </w:rPr>
            </w:pPr>
            <w:r>
              <w:rPr>
                <w:sz w:val="17"/>
              </w:rPr>
              <w:t>市发展和改革局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8"/>
              <w:ind w:left="30"/>
              <w:rPr>
                <w:sz w:val="17"/>
              </w:rPr>
            </w:pPr>
            <w:r>
              <w:rPr>
                <w:sz w:val="17"/>
              </w:rPr>
              <w:t>市重点项目服务中心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8"/>
              <w:ind w:left="32"/>
              <w:rPr>
                <w:sz w:val="17"/>
              </w:rPr>
            </w:pPr>
            <w:r>
              <w:rPr>
                <w:sz w:val="17"/>
              </w:rPr>
              <w:t>市人力资源和社会保障局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8"/>
              <w:ind w:left="30"/>
              <w:rPr>
                <w:sz w:val="17"/>
              </w:rPr>
            </w:pPr>
            <w:r>
              <w:rPr>
                <w:sz w:val="17"/>
              </w:rPr>
              <w:t>市社会保险事业中心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8"/>
              <w:ind w:left="32"/>
              <w:rPr>
                <w:sz w:val="17"/>
              </w:rPr>
            </w:pPr>
            <w:r>
              <w:rPr>
                <w:sz w:val="17"/>
              </w:rPr>
              <w:t>市行政审批服务局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8"/>
              <w:ind w:left="30"/>
              <w:rPr>
                <w:sz w:val="17"/>
              </w:rPr>
            </w:pPr>
            <w:r>
              <w:rPr>
                <w:sz w:val="17"/>
              </w:rPr>
              <w:t>市代办服务中心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8"/>
              <w:ind w:left="32"/>
              <w:rPr>
                <w:sz w:val="17"/>
              </w:rPr>
            </w:pPr>
            <w:r>
              <w:rPr>
                <w:sz w:val="17"/>
              </w:rPr>
              <w:t>市统计局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8"/>
              <w:ind w:left="30"/>
              <w:rPr>
                <w:sz w:val="17"/>
              </w:rPr>
            </w:pPr>
            <w:r>
              <w:rPr>
                <w:sz w:val="17"/>
              </w:rPr>
              <w:t>市城市经济调查队</w:t>
            </w:r>
          </w:p>
        </w:tc>
        <w:tc>
          <w:tcPr>
            <w:tcW w:w="480" w:type="dxa"/>
          </w:tcPr>
          <w:p>
            <w:pPr>
              <w:pStyle w:val="TableParagraph"/>
              <w:spacing w:before="9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8"/>
              <w:ind w:left="32"/>
              <w:rPr>
                <w:sz w:val="17"/>
              </w:rPr>
            </w:pPr>
            <w:r>
              <w:rPr>
                <w:sz w:val="17"/>
              </w:rPr>
              <w:t>市应急管理局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8"/>
              <w:ind w:left="30"/>
              <w:rPr>
                <w:sz w:val="17"/>
              </w:rPr>
            </w:pPr>
            <w:r>
              <w:rPr>
                <w:sz w:val="17"/>
              </w:rPr>
              <w:t>市应急救援指挥中心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78"/>
              <w:ind w:left="32"/>
              <w:rPr>
                <w:sz w:val="17"/>
              </w:rPr>
            </w:pPr>
            <w:r>
              <w:rPr>
                <w:sz w:val="17"/>
              </w:rPr>
              <w:t>市发展和改革局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8"/>
              <w:ind w:left="30"/>
              <w:rPr>
                <w:sz w:val="17"/>
              </w:rPr>
            </w:pPr>
            <w:r>
              <w:rPr>
                <w:sz w:val="17"/>
              </w:rPr>
              <w:t>市服务业发展中心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30" w:right="3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经济学、国民经济管理、财政学、金融学、金融、金融工程、投资学、经济与</w:t>
            </w:r>
            <w:r>
              <w:rPr>
                <w:sz w:val="17"/>
              </w:rPr>
              <w:t>金融、应用经济学一级学科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51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1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5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79"/>
              <w:ind w:left="32"/>
              <w:rPr>
                <w:sz w:val="17"/>
              </w:rPr>
            </w:pPr>
            <w:r>
              <w:rPr>
                <w:sz w:val="17"/>
              </w:rPr>
              <w:t>市财政局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9"/>
              <w:ind w:left="30"/>
              <w:rPr>
                <w:sz w:val="17"/>
              </w:rPr>
            </w:pPr>
            <w:r>
              <w:rPr>
                <w:sz w:val="17"/>
              </w:rPr>
              <w:t>市金融服务中心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78"/>
              <w:ind w:left="32"/>
              <w:rPr>
                <w:sz w:val="17"/>
              </w:rPr>
            </w:pPr>
            <w:r>
              <w:rPr>
                <w:sz w:val="17"/>
              </w:rPr>
              <w:t>市财政局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8"/>
              <w:ind w:left="30"/>
              <w:rPr>
                <w:sz w:val="17"/>
              </w:rPr>
            </w:pPr>
            <w:r>
              <w:rPr>
                <w:sz w:val="17"/>
              </w:rPr>
              <w:t>市政府投融资中心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119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市水利局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市农村公共供水中心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line="230" w:lineRule="auto" w:before="23"/>
              <w:ind w:left="30" w:right="38"/>
              <w:rPr>
                <w:sz w:val="17"/>
              </w:rPr>
            </w:pPr>
            <w:r>
              <w:rPr>
                <w:w w:val="95"/>
                <w:sz w:val="17"/>
              </w:rPr>
              <w:t>水利工程、水利水电工程、农业水利工程、给排水科学与工程、给水排水工程</w:t>
            </w:r>
          </w:p>
          <w:p>
            <w:pPr>
              <w:pStyle w:val="TableParagraph"/>
              <w:spacing w:line="230" w:lineRule="auto"/>
              <w:ind w:left="30" w:right="39"/>
              <w:rPr>
                <w:sz w:val="17"/>
              </w:rPr>
            </w:pPr>
            <w:r>
              <w:rPr>
                <w:w w:val="95"/>
                <w:sz w:val="17"/>
              </w:rPr>
              <w:t>、水务工程、水文与水资源工程、水土保持与荒漠化防治、地下水科学与工程</w:t>
            </w:r>
          </w:p>
          <w:p>
            <w:pPr>
              <w:pStyle w:val="TableParagraph"/>
              <w:spacing w:line="202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、水质科学与技术、设施农业科学与工</w:t>
            </w:r>
          </w:p>
          <w:p>
            <w:pPr>
              <w:pStyle w:val="TableParagraph"/>
              <w:spacing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程、道路桥梁与渡河工程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5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130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1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40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市水利局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市农田水利建设服务站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市水利局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市水土保持监测站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 w:before="106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64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sz w:val="17"/>
              </w:rPr>
              <w:t>市机关事务服务中心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64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 w:before="106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 w:before="106"/>
              <w:ind w:left="30" w:right="40"/>
              <w:rPr>
                <w:sz w:val="17"/>
              </w:rPr>
            </w:pPr>
            <w:r>
              <w:rPr>
                <w:w w:val="95"/>
                <w:sz w:val="17"/>
              </w:rPr>
              <w:t>土木工程、建筑学、工程管理、城市规</w:t>
            </w:r>
            <w:r>
              <w:rPr>
                <w:sz w:val="17"/>
              </w:rPr>
              <w:t>划、城乡规划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"/>
              <w:rPr>
                <w:b/>
                <w:sz w:val="15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3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06" w:lineRule="exact"/>
              <w:ind w:left="106" w:right="7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</w:p>
          <w:p>
            <w:pPr>
              <w:pStyle w:val="TableParagraph"/>
              <w:spacing w:line="167" w:lineRule="exact"/>
              <w:ind w:left="107" w:right="76"/>
              <w:jc w:val="center"/>
              <w:rPr>
                <w:sz w:val="17"/>
              </w:rPr>
            </w:pPr>
            <w:r>
              <w:rPr>
                <w:sz w:val="17"/>
              </w:rPr>
              <w:t>单位</w:t>
            </w:r>
          </w:p>
        </w:tc>
      </w:tr>
      <w:tr>
        <w:trPr>
          <w:trHeight w:val="325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64"/>
              <w:ind w:left="32"/>
              <w:rPr>
                <w:sz w:val="17"/>
              </w:rPr>
            </w:pPr>
            <w:r>
              <w:rPr>
                <w:sz w:val="17"/>
              </w:rPr>
              <w:t>市机关事务服务中心</w:t>
            </w:r>
          </w:p>
        </w:tc>
        <w:tc>
          <w:tcPr>
            <w:tcW w:w="2532" w:type="dxa"/>
          </w:tcPr>
          <w:p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sz w:val="17"/>
              </w:rPr>
              <w:t>市市直机关物业管理服务中心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64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64"/>
              <w:ind w:left="32"/>
              <w:rPr>
                <w:sz w:val="17"/>
              </w:rPr>
            </w:pPr>
            <w:r>
              <w:rPr>
                <w:sz w:val="17"/>
              </w:rPr>
              <w:t>市住房和城乡建设局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sz w:val="17"/>
              </w:rPr>
              <w:t>市城市建设档案馆</w:t>
            </w:r>
          </w:p>
        </w:tc>
        <w:tc>
          <w:tcPr>
            <w:tcW w:w="480" w:type="dxa"/>
          </w:tcPr>
          <w:p>
            <w:pPr>
              <w:pStyle w:val="TableParagraph"/>
              <w:spacing w:before="64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市自然资源和规划局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0"/>
              <w:rPr>
                <w:sz w:val="15"/>
              </w:rPr>
            </w:pPr>
            <w:r>
              <w:rPr>
                <w:sz w:val="15"/>
              </w:rPr>
              <w:t>市城乡建设用地增减挂钩服务中心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line="228" w:lineRule="auto" w:before="56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土地资源管理、人文地理与城乡规划、自然地理与资源环境、地理信息科学、软件工程、网络工程、计算机科学与技术、空间信息与数字技术、电子与计算机工程、地图学与地理信息系统、计算</w:t>
            </w:r>
            <w:r>
              <w:rPr>
                <w:sz w:val="17"/>
              </w:rPr>
              <w:t>机应用技术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654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市自然资源和规划局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市不动产登记中心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600" w:bottom="280" w:left="440" w:right="13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617"/>
        <w:gridCol w:w="2093"/>
        <w:gridCol w:w="2532"/>
        <w:gridCol w:w="480"/>
        <w:gridCol w:w="857"/>
        <w:gridCol w:w="1020"/>
        <w:gridCol w:w="2935"/>
        <w:gridCol w:w="1387"/>
        <w:gridCol w:w="756"/>
        <w:gridCol w:w="1210"/>
      </w:tblGrid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岗位代码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招聘计划</w:t>
            </w:r>
          </w:p>
        </w:tc>
        <w:tc>
          <w:tcPr>
            <w:tcW w:w="617" w:type="dxa"/>
          </w:tcPr>
          <w:p>
            <w:pPr>
              <w:pStyle w:val="TableParagraph"/>
              <w:spacing w:line="206" w:lineRule="exact"/>
              <w:ind w:left="145" w:right="111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岗位性质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712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主管部门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911" w:right="88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单位名称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招聘人数</w:t>
            </w:r>
          </w:p>
        </w:tc>
        <w:tc>
          <w:tcPr>
            <w:tcW w:w="857" w:type="dxa"/>
          </w:tcPr>
          <w:p>
            <w:pPr>
              <w:pStyle w:val="TableParagraph"/>
              <w:spacing w:before="97"/>
              <w:ind w:left="9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学历要求</w:t>
            </w:r>
          </w:p>
        </w:tc>
        <w:tc>
          <w:tcPr>
            <w:tcW w:w="1020" w:type="dxa"/>
          </w:tcPr>
          <w:p>
            <w:pPr>
              <w:pStyle w:val="TableParagraph"/>
              <w:spacing w:before="97"/>
              <w:ind w:left="69" w:right="39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学位要求</w:t>
            </w:r>
          </w:p>
        </w:tc>
        <w:tc>
          <w:tcPr>
            <w:tcW w:w="2935" w:type="dxa"/>
          </w:tcPr>
          <w:p>
            <w:pPr>
              <w:pStyle w:val="TableParagraph"/>
              <w:spacing w:before="97"/>
              <w:ind w:left="1112" w:right="108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专业要求</w:t>
            </w:r>
          </w:p>
        </w:tc>
        <w:tc>
          <w:tcPr>
            <w:tcW w:w="1387" w:type="dxa"/>
          </w:tcPr>
          <w:p>
            <w:pPr>
              <w:pStyle w:val="TableParagraph"/>
              <w:spacing w:before="97"/>
              <w:ind w:left="359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其他要求</w:t>
            </w:r>
          </w:p>
        </w:tc>
        <w:tc>
          <w:tcPr>
            <w:tcW w:w="756" w:type="dxa"/>
          </w:tcPr>
          <w:p>
            <w:pPr>
              <w:pStyle w:val="TableParagraph"/>
              <w:spacing w:line="206" w:lineRule="exact"/>
              <w:ind w:left="213" w:right="18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笔试内容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105" w:right="7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备注</w:t>
            </w:r>
          </w:p>
        </w:tc>
      </w:tr>
      <w:tr>
        <w:trPr>
          <w:trHeight w:val="390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85"/>
              <w:ind w:left="32"/>
              <w:rPr>
                <w:sz w:val="17"/>
              </w:rPr>
            </w:pPr>
            <w:r>
              <w:rPr>
                <w:sz w:val="17"/>
              </w:rPr>
              <w:t>新城街道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85"/>
              <w:ind w:left="30"/>
              <w:rPr>
                <w:sz w:val="17"/>
              </w:rPr>
            </w:pPr>
            <w:r>
              <w:rPr>
                <w:sz w:val="17"/>
              </w:rPr>
              <w:t>新城街道农业综合服务中心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农学、园艺、植物保护、农业资源与环境、植物科学与技术、林学、森林保护</w:t>
            </w:r>
          </w:p>
          <w:p>
            <w:pPr>
              <w:pStyle w:val="TableParagraph"/>
              <w:spacing w:line="228" w:lineRule="auto" w:before="2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、植物生物技术、种子科学与工程、蔬菜学、土壤学、作物栽培学与耕作学、</w:t>
            </w:r>
            <w:r>
              <w:rPr>
                <w:sz w:val="17"/>
              </w:rPr>
              <w:t>植物病理学、农业昆虫与害虫防治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30" w:lineRule="auto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40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王瓜店街道农业综合服务中心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石横镇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石横镇农业综合服务中心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64"/>
              <w:ind w:left="32"/>
              <w:rPr>
                <w:sz w:val="17"/>
              </w:rPr>
            </w:pPr>
            <w:r>
              <w:rPr>
                <w:sz w:val="17"/>
              </w:rPr>
              <w:t>王庄镇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64"/>
              <w:ind w:left="30"/>
              <w:rPr>
                <w:sz w:val="17"/>
              </w:rPr>
            </w:pPr>
            <w:r>
              <w:rPr>
                <w:sz w:val="17"/>
              </w:rPr>
              <w:t>王庄镇农业综合服务中心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64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05"/>
              <w:ind w:left="32"/>
              <w:rPr>
                <w:sz w:val="17"/>
              </w:rPr>
            </w:pPr>
            <w:r>
              <w:rPr>
                <w:sz w:val="17"/>
              </w:rPr>
              <w:t>安驾庄镇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安驾庄镇农业综合服务中心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05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89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spacing w:before="89"/>
              <w:ind w:left="30"/>
              <w:rPr>
                <w:sz w:val="17"/>
              </w:rPr>
            </w:pPr>
            <w:r>
              <w:rPr>
                <w:sz w:val="17"/>
              </w:rPr>
              <w:t>王瓜店街道便民服务中心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9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spacing w:line="212" w:lineRule="exact" w:before="1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环境科学与工程、环境工程、环境监察</w:t>
            </w:r>
          </w:p>
          <w:p>
            <w:pPr>
              <w:pStyle w:val="TableParagraph"/>
              <w:spacing w:line="228" w:lineRule="auto" w:before="3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、环境科学、环境生态工程、环保设备工程、资源环境科学、安全工程、农业</w:t>
            </w:r>
            <w:r>
              <w:rPr>
                <w:sz w:val="17"/>
              </w:rPr>
              <w:t>资源与环境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78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5" w:lineRule="auto" w:before="5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375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88"/>
              <w:ind w:left="32"/>
              <w:rPr>
                <w:sz w:val="17"/>
              </w:rPr>
            </w:pPr>
            <w:r>
              <w:rPr>
                <w:sz w:val="17"/>
              </w:rPr>
              <w:t>石横镇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ind w:left="30"/>
              <w:rPr>
                <w:sz w:val="17"/>
              </w:rPr>
            </w:pPr>
            <w:r>
              <w:rPr>
                <w:sz w:val="17"/>
              </w:rPr>
              <w:t>石横镇投资促进中心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88"/>
              <w:ind w:left="32"/>
              <w:rPr>
                <w:sz w:val="17"/>
              </w:rPr>
            </w:pPr>
            <w:r>
              <w:rPr>
                <w:sz w:val="17"/>
              </w:rPr>
              <w:t>石横镇</w:t>
            </w:r>
          </w:p>
        </w:tc>
        <w:tc>
          <w:tcPr>
            <w:tcW w:w="2532" w:type="dxa"/>
          </w:tcPr>
          <w:p>
            <w:pPr>
              <w:pStyle w:val="TableParagraph"/>
              <w:spacing w:before="88"/>
              <w:ind w:left="30"/>
              <w:rPr>
                <w:sz w:val="17"/>
              </w:rPr>
            </w:pPr>
            <w:r>
              <w:rPr>
                <w:sz w:val="17"/>
              </w:rPr>
              <w:t>石横镇社会治理促进中心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8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4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116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市委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市委党校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25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28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政治学与行政学、国际政治、政治学、经济学与哲学、哲学、科学社会主义、中国共产党历史、思想政治教育、马克思主义哲学、政治学理论、中外政治制度、科学社会主义与国际共产主义运动</w:t>
            </w:r>
          </w:p>
          <w:p>
            <w:pPr>
              <w:pStyle w:val="TableParagraph"/>
              <w:spacing w:line="208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、中共党史(含：党的学说与党的建设)</w:t>
            </w:r>
          </w:p>
          <w:p>
            <w:pPr>
              <w:pStyle w:val="TableParagraph"/>
              <w:spacing w:line="228" w:lineRule="auto" w:before="3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、国际政治、马克思主义基本原理、马克思主义发展史、马克思主义中国化研</w:t>
            </w:r>
            <w:r>
              <w:rPr>
                <w:sz w:val="17"/>
              </w:rPr>
              <w:t>究、思想政治教育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20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117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市科学技术局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z w:val="17"/>
              </w:rPr>
              <w:t>市外国专家服务中心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line="213" w:lineRule="exact" w:before="95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材料科学与工程、材料化学、材料物理</w:t>
            </w:r>
          </w:p>
          <w:p>
            <w:pPr>
              <w:pStyle w:val="TableParagraph"/>
              <w:spacing w:line="207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、金属材料工程、无机非金属材料工程</w:t>
            </w:r>
          </w:p>
          <w:p>
            <w:pPr>
              <w:pStyle w:val="TableParagraph"/>
              <w:spacing w:line="207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、高分子材料与工程、复合材料与工程</w:t>
            </w:r>
          </w:p>
          <w:p>
            <w:pPr>
              <w:pStyle w:val="TableParagraph"/>
              <w:spacing w:line="228" w:lineRule="auto" w:before="5"/>
              <w:ind w:left="30" w:right="38"/>
              <w:rPr>
                <w:sz w:val="17"/>
              </w:rPr>
            </w:pPr>
            <w:r>
              <w:rPr>
                <w:w w:val="95"/>
                <w:sz w:val="17"/>
              </w:rPr>
              <w:t>、材料物理与化学、材料学、材料加工</w:t>
            </w:r>
            <w:r>
              <w:rPr>
                <w:sz w:val="17"/>
              </w:rPr>
              <w:t>工程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1" w:hRule="atLeast"/>
        </w:trPr>
        <w:tc>
          <w:tcPr>
            <w:tcW w:w="4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118</w:t>
            </w:r>
          </w:p>
        </w:tc>
        <w:tc>
          <w:tcPr>
            <w:tcW w:w="4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市应急管理局、市气象局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市突发事件预警信息发布中心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line="228" w:lineRule="auto" w:before="1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line="230" w:lineRule="auto" w:before="85"/>
              <w:ind w:left="30" w:right="39"/>
              <w:rPr>
                <w:sz w:val="17"/>
              </w:rPr>
            </w:pPr>
            <w:r>
              <w:rPr>
                <w:w w:val="95"/>
                <w:sz w:val="17"/>
              </w:rPr>
              <w:t>大气科学、应用气象学、气象学、大气物理学与大气环境、计算机科学与技术</w:t>
            </w:r>
          </w:p>
          <w:p>
            <w:pPr>
              <w:pStyle w:val="TableParagraph"/>
              <w:spacing w:line="208" w:lineRule="exact"/>
              <w:ind w:left="30"/>
              <w:rPr>
                <w:sz w:val="17"/>
              </w:rPr>
            </w:pPr>
            <w:r>
              <w:rPr>
                <w:sz w:val="17"/>
              </w:rPr>
              <w:t>、信息与计算机科学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37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119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32"/>
              <w:rPr>
                <w:sz w:val="17"/>
              </w:rPr>
            </w:pPr>
            <w:r>
              <w:rPr>
                <w:sz w:val="17"/>
              </w:rPr>
              <w:t>市畜牧兽医服务中心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30"/>
              <w:rPr>
                <w:sz w:val="17"/>
              </w:rPr>
            </w:pPr>
            <w:r>
              <w:rPr>
                <w:sz w:val="17"/>
              </w:rPr>
              <w:t>市动物卫生管理所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动物科学、动物医学、动物药学、动植物检疫（动检方向）、畜牧兽医、基础兽医学、预防兽医学、临床兽医学、兽</w:t>
            </w:r>
            <w:r>
              <w:rPr>
                <w:sz w:val="17"/>
              </w:rPr>
              <w:t>医生物工程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73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120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32"/>
              <w:rPr>
                <w:sz w:val="17"/>
              </w:rPr>
            </w:pPr>
            <w:r>
              <w:rPr>
                <w:sz w:val="17"/>
              </w:rPr>
              <w:t>市住房和城乡建设局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30"/>
              <w:rPr>
                <w:sz w:val="17"/>
              </w:rPr>
            </w:pPr>
            <w:r>
              <w:rPr>
                <w:sz w:val="17"/>
              </w:rPr>
              <w:t>市园林绿化中心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auto" w:before="1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auto"/>
              <w:ind w:left="30" w:right="38"/>
              <w:rPr>
                <w:sz w:val="17"/>
              </w:rPr>
            </w:pPr>
            <w:r>
              <w:rPr>
                <w:w w:val="95"/>
                <w:sz w:val="17"/>
              </w:rPr>
              <w:t>园林、风景园林、景观建筑设计、景观学、植物保护、风景园林学、城市规划</w:t>
            </w:r>
            <w:r>
              <w:rPr>
                <w:sz w:val="17"/>
              </w:rPr>
              <w:t>与设计(含：风景园林规划与设计）、植物保护一级学科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7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10" w:orient="landscape"/>
          <w:pgMar w:top="600" w:bottom="280" w:left="440" w:right="130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"/>
        <w:gridCol w:w="480"/>
        <w:gridCol w:w="617"/>
        <w:gridCol w:w="2093"/>
        <w:gridCol w:w="2532"/>
        <w:gridCol w:w="480"/>
        <w:gridCol w:w="857"/>
        <w:gridCol w:w="1020"/>
        <w:gridCol w:w="2935"/>
        <w:gridCol w:w="1387"/>
        <w:gridCol w:w="756"/>
        <w:gridCol w:w="1210"/>
      </w:tblGrid>
      <w:tr>
        <w:trPr>
          <w:trHeight w:val="392" w:hRule="atLeast"/>
        </w:trPr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岗位代码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4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招聘计划</w:t>
            </w:r>
          </w:p>
        </w:tc>
        <w:tc>
          <w:tcPr>
            <w:tcW w:w="617" w:type="dxa"/>
          </w:tcPr>
          <w:p>
            <w:pPr>
              <w:pStyle w:val="TableParagraph"/>
              <w:spacing w:line="206" w:lineRule="exact"/>
              <w:ind w:left="145" w:right="111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岗位性质</w:t>
            </w:r>
          </w:p>
        </w:tc>
        <w:tc>
          <w:tcPr>
            <w:tcW w:w="2093" w:type="dxa"/>
          </w:tcPr>
          <w:p>
            <w:pPr>
              <w:pStyle w:val="TableParagraph"/>
              <w:spacing w:before="97"/>
              <w:ind w:left="712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主管部门</w:t>
            </w:r>
          </w:p>
        </w:tc>
        <w:tc>
          <w:tcPr>
            <w:tcW w:w="2532" w:type="dxa"/>
          </w:tcPr>
          <w:p>
            <w:pPr>
              <w:pStyle w:val="TableParagraph"/>
              <w:spacing w:before="97"/>
              <w:ind w:left="911" w:right="881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单位名称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76" w:right="4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招聘人数</w:t>
            </w:r>
          </w:p>
        </w:tc>
        <w:tc>
          <w:tcPr>
            <w:tcW w:w="857" w:type="dxa"/>
          </w:tcPr>
          <w:p>
            <w:pPr>
              <w:pStyle w:val="TableParagraph"/>
              <w:spacing w:before="97"/>
              <w:ind w:left="95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学历要求</w:t>
            </w:r>
          </w:p>
        </w:tc>
        <w:tc>
          <w:tcPr>
            <w:tcW w:w="1020" w:type="dxa"/>
          </w:tcPr>
          <w:p>
            <w:pPr>
              <w:pStyle w:val="TableParagraph"/>
              <w:spacing w:before="97"/>
              <w:ind w:left="69" w:right="39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学位要求</w:t>
            </w:r>
          </w:p>
        </w:tc>
        <w:tc>
          <w:tcPr>
            <w:tcW w:w="2935" w:type="dxa"/>
          </w:tcPr>
          <w:p>
            <w:pPr>
              <w:pStyle w:val="TableParagraph"/>
              <w:spacing w:before="97"/>
              <w:ind w:left="1112" w:right="1083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专业要求</w:t>
            </w:r>
          </w:p>
        </w:tc>
        <w:tc>
          <w:tcPr>
            <w:tcW w:w="1387" w:type="dxa"/>
          </w:tcPr>
          <w:p>
            <w:pPr>
              <w:pStyle w:val="TableParagraph"/>
              <w:spacing w:before="97"/>
              <w:ind w:left="359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其他要求</w:t>
            </w:r>
          </w:p>
        </w:tc>
        <w:tc>
          <w:tcPr>
            <w:tcW w:w="756" w:type="dxa"/>
          </w:tcPr>
          <w:p>
            <w:pPr>
              <w:pStyle w:val="TableParagraph"/>
              <w:spacing w:line="206" w:lineRule="exact"/>
              <w:ind w:left="213" w:right="183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w w:val="95"/>
                <w:sz w:val="17"/>
              </w:rPr>
              <w:t>笔试内容</w:t>
            </w:r>
          </w:p>
        </w:tc>
        <w:tc>
          <w:tcPr>
            <w:tcW w:w="1210" w:type="dxa"/>
          </w:tcPr>
          <w:p>
            <w:pPr>
              <w:pStyle w:val="TableParagraph"/>
              <w:spacing w:before="97"/>
              <w:ind w:left="105" w:right="76"/>
              <w:jc w:val="center"/>
              <w:rPr>
                <w:rFonts w:ascii="黑体" w:eastAsia="黑体" w:hint="eastAsia"/>
                <w:sz w:val="17"/>
              </w:rPr>
            </w:pPr>
            <w:r>
              <w:rPr>
                <w:rFonts w:ascii="黑体" w:eastAsia="黑体" w:hint="eastAsia"/>
                <w:sz w:val="17"/>
              </w:rPr>
              <w:t>备注</w:t>
            </w:r>
          </w:p>
        </w:tc>
      </w:tr>
      <w:tr>
        <w:trPr>
          <w:trHeight w:val="565" w:hRule="atLeast"/>
        </w:trPr>
        <w:tc>
          <w:tcPr>
            <w:tcW w:w="4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121</w:t>
            </w:r>
          </w:p>
        </w:tc>
        <w:tc>
          <w:tcPr>
            <w:tcW w:w="4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spacing w:line="228" w:lineRule="auto" w:before="80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市旅游发展中心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市旅游信息咨询服务中心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line="228" w:lineRule="auto" w:before="80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70" w:right="39"/>
              <w:jc w:val="center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旅游管理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8" w:hRule="atLeast"/>
        </w:trPr>
        <w:tc>
          <w:tcPr>
            <w:tcW w:w="4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122</w:t>
            </w:r>
          </w:p>
        </w:tc>
        <w:tc>
          <w:tcPr>
            <w:tcW w:w="4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市人力资源和社会保障局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市公共就业和人才服务中心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</w:tcPr>
          <w:p>
            <w:pPr>
              <w:pStyle w:val="TableParagraph"/>
              <w:spacing w:line="228" w:lineRule="auto" w:before="3"/>
              <w:ind w:left="71" w:right="37" w:firstLine="42"/>
              <w:jc w:val="both"/>
              <w:rPr>
                <w:sz w:val="17"/>
              </w:rPr>
            </w:pPr>
            <w:r>
              <w:rPr>
                <w:sz w:val="17"/>
              </w:rPr>
              <w:t>仅限符合条件的在镇街事业单位</w:t>
            </w:r>
            <w:r>
              <w:rPr>
                <w:w w:val="95"/>
                <w:sz w:val="17"/>
              </w:rPr>
              <w:t>工作5年及以上的</w:t>
            </w:r>
          </w:p>
          <w:p>
            <w:pPr>
              <w:pStyle w:val="TableParagraph"/>
              <w:spacing w:line="164" w:lineRule="exact"/>
              <w:ind w:left="363"/>
              <w:rPr>
                <w:sz w:val="17"/>
              </w:rPr>
            </w:pPr>
            <w:r>
              <w:rPr>
                <w:sz w:val="17"/>
              </w:rPr>
              <w:t>在编人员</w:t>
            </w:r>
          </w:p>
        </w:tc>
        <w:tc>
          <w:tcPr>
            <w:tcW w:w="756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4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市退役军人事务局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z w:val="17"/>
              </w:rPr>
              <w:t>市退役军人服务中心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100" w:right="6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全日制大学专科及</w:t>
            </w:r>
            <w:r>
              <w:rPr>
                <w:sz w:val="17"/>
              </w:rPr>
              <w:t>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28" w:lineRule="auto"/>
              <w:ind w:left="114" w:right="7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仅限符合条件的大学生退役士兵</w:t>
            </w:r>
            <w:r>
              <w:rPr>
                <w:sz w:val="17"/>
              </w:rPr>
              <w:t>报考</w:t>
            </w: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line="228" w:lineRule="auto" w:before="90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2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584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2"/>
              <w:rPr>
                <w:sz w:val="17"/>
              </w:rPr>
            </w:pPr>
            <w:r>
              <w:rPr>
                <w:sz w:val="17"/>
              </w:rPr>
              <w:t>市信访局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0"/>
              <w:rPr>
                <w:sz w:val="17"/>
              </w:rPr>
            </w:pPr>
            <w:r>
              <w:rPr>
                <w:sz w:val="17"/>
              </w:rPr>
              <w:t>市信访事项应急中心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40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124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市政府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市资源循环利用基地发展中心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</w:tcPr>
          <w:p>
            <w:pPr>
              <w:pStyle w:val="TableParagraph"/>
              <w:spacing w:line="213" w:lineRule="exact" w:before="52"/>
              <w:ind w:left="114"/>
              <w:rPr>
                <w:sz w:val="17"/>
              </w:rPr>
            </w:pPr>
            <w:r>
              <w:rPr>
                <w:w w:val="95"/>
                <w:sz w:val="17"/>
              </w:rPr>
              <w:t>仅限符合条件的</w:t>
            </w:r>
          </w:p>
          <w:p>
            <w:pPr>
              <w:pStyle w:val="TableParagraph"/>
              <w:spacing w:line="228" w:lineRule="auto" w:before="4"/>
              <w:ind w:left="114" w:right="7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“三支一扶”计划、“大学生志愿服务西部计划</w:t>
            </w:r>
          </w:p>
          <w:p>
            <w:pPr>
              <w:pStyle w:val="TableParagraph"/>
              <w:spacing w:line="230" w:lineRule="auto"/>
              <w:ind w:left="282" w:right="79" w:hanging="168"/>
              <w:rPr>
                <w:sz w:val="17"/>
              </w:rPr>
            </w:pPr>
            <w:r>
              <w:rPr>
                <w:w w:val="95"/>
                <w:sz w:val="17"/>
              </w:rPr>
              <w:t>”等服务基层项</w:t>
            </w:r>
            <w:r>
              <w:rPr>
                <w:sz w:val="17"/>
              </w:rPr>
              <w:t>目人员应聘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94" w:hRule="atLeast"/>
        </w:trPr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125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61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uto" w:before="1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综合类</w:t>
            </w:r>
          </w:p>
        </w:tc>
        <w:tc>
          <w:tcPr>
            <w:tcW w:w="20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32"/>
              <w:rPr>
                <w:sz w:val="17"/>
              </w:rPr>
            </w:pPr>
            <w:r>
              <w:rPr>
                <w:sz w:val="17"/>
              </w:rPr>
              <w:t>王瓜店街道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30"/>
              <w:rPr>
                <w:sz w:val="17"/>
              </w:rPr>
            </w:pPr>
            <w:r>
              <w:rPr>
                <w:sz w:val="17"/>
              </w:rPr>
              <w:t>王瓜店街道便民服务中心</w:t>
            </w:r>
          </w:p>
        </w:tc>
        <w:tc>
          <w:tcPr>
            <w:tcW w:w="48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auto" w:before="1"/>
              <w:ind w:left="100" w:right="65"/>
              <w:rPr>
                <w:sz w:val="17"/>
              </w:rPr>
            </w:pPr>
            <w:r>
              <w:rPr>
                <w:w w:val="95"/>
                <w:sz w:val="17"/>
              </w:rPr>
              <w:t>高中、中专及以上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30"/>
              <w:rPr>
                <w:sz w:val="17"/>
              </w:rPr>
            </w:pPr>
            <w:r>
              <w:rPr>
                <w:sz w:val="17"/>
              </w:rPr>
              <w:t>不限</w:t>
            </w:r>
          </w:p>
        </w:tc>
        <w:tc>
          <w:tcPr>
            <w:tcW w:w="1387" w:type="dxa"/>
          </w:tcPr>
          <w:p>
            <w:pPr>
              <w:pStyle w:val="TableParagraph"/>
              <w:spacing w:line="228" w:lineRule="auto" w:before="46"/>
              <w:ind w:left="114" w:right="79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仅限符合条件的优秀社区党组织书记、村党组织</w:t>
            </w:r>
            <w:r>
              <w:rPr>
                <w:sz w:val="17"/>
              </w:rPr>
              <w:t>书记报考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43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综合类A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201</w:t>
            </w:r>
          </w:p>
        </w:tc>
        <w:tc>
          <w:tcPr>
            <w:tcW w:w="48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  <w:tc>
          <w:tcPr>
            <w:tcW w:w="61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市直</w:t>
            </w:r>
            <w:r>
              <w:rPr>
                <w:w w:val="95"/>
                <w:sz w:val="17"/>
              </w:rPr>
              <w:t>卫生类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市医疗保障局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市医疗救助中心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大学本科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学士及以上</w:t>
            </w:r>
          </w:p>
        </w:tc>
        <w:tc>
          <w:tcPr>
            <w:tcW w:w="2935" w:type="dxa"/>
            <w:vMerge w:val="restart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30" w:right="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临床医学、预防医学、公共卫生与预防医学、卫生检验与检疫、卫生检验、中西医临床医学、流行病与卫生统计学、劳动卫生与环境卫生学、营养与食品卫</w:t>
            </w:r>
            <w:r>
              <w:rPr>
                <w:sz w:val="17"/>
              </w:rPr>
              <w:t>生学、公共卫生</w:t>
            </w:r>
          </w:p>
        </w:tc>
        <w:tc>
          <w:tcPr>
            <w:tcW w:w="138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医疗类B</w:t>
            </w:r>
          </w:p>
        </w:tc>
        <w:tc>
          <w:tcPr>
            <w:tcW w:w="1210" w:type="dxa"/>
            <w:vMerge w:val="restart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28" w:lineRule="auto"/>
              <w:ind w:left="109" w:right="75" w:hanging="4"/>
              <w:jc w:val="center"/>
              <w:rPr>
                <w:sz w:val="17"/>
              </w:rPr>
            </w:pPr>
            <w:r>
              <w:rPr>
                <w:sz w:val="17"/>
              </w:rPr>
              <w:t>合并招考职 </w:t>
            </w:r>
            <w:r>
              <w:rPr>
                <w:spacing w:val="-2"/>
                <w:w w:val="95"/>
                <w:sz w:val="17"/>
              </w:rPr>
              <w:t>位，公示前采用“高分先选</w:t>
            </w:r>
          </w:p>
          <w:p>
            <w:pPr>
              <w:pStyle w:val="TableParagraph"/>
              <w:spacing w:line="228" w:lineRule="auto" w:before="3"/>
              <w:ind w:left="109" w:right="7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”的方式确定</w:t>
            </w:r>
            <w:r>
              <w:rPr>
                <w:sz w:val="17"/>
              </w:rPr>
              <w:t>单位</w:t>
            </w:r>
          </w:p>
        </w:tc>
      </w:tr>
      <w:tr>
        <w:trPr>
          <w:trHeight w:val="495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市卫生健康局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市疾病预防控制中心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2"/>
              <w:rPr>
                <w:sz w:val="17"/>
              </w:rPr>
            </w:pPr>
            <w:r>
              <w:rPr>
                <w:sz w:val="17"/>
              </w:rPr>
              <w:t>市卫生健康局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市卫生健康宣传教育中心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5" w:hRule="atLeast"/>
        </w:trPr>
        <w:tc>
          <w:tcPr>
            <w:tcW w:w="480" w:type="dxa"/>
          </w:tcPr>
          <w:p>
            <w:pPr>
              <w:pStyle w:val="TableParagraph"/>
              <w:spacing w:before="124"/>
              <w:ind w:right="8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202</w:t>
            </w:r>
          </w:p>
        </w:tc>
        <w:tc>
          <w:tcPr>
            <w:tcW w:w="480" w:type="dxa"/>
          </w:tcPr>
          <w:p>
            <w:pPr>
              <w:pStyle w:val="TableParagraph"/>
              <w:spacing w:before="124"/>
              <w:ind w:right="170"/>
              <w:jc w:val="right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617" w:type="dxa"/>
          </w:tcPr>
          <w:p>
            <w:pPr>
              <w:pStyle w:val="TableParagraph"/>
              <w:spacing w:line="208" w:lineRule="exact" w:before="22"/>
              <w:ind w:left="64" w:right="28" w:firstLine="84"/>
              <w:rPr>
                <w:sz w:val="17"/>
              </w:rPr>
            </w:pPr>
            <w:r>
              <w:rPr>
                <w:sz w:val="17"/>
              </w:rPr>
              <w:t>镇街</w:t>
            </w:r>
            <w:r>
              <w:rPr>
                <w:w w:val="95"/>
                <w:sz w:val="17"/>
              </w:rPr>
              <w:t>卫生类</w:t>
            </w:r>
          </w:p>
        </w:tc>
        <w:tc>
          <w:tcPr>
            <w:tcW w:w="2093" w:type="dxa"/>
          </w:tcPr>
          <w:p>
            <w:pPr>
              <w:pStyle w:val="TableParagraph"/>
              <w:spacing w:before="124"/>
              <w:ind w:left="32"/>
              <w:rPr>
                <w:sz w:val="17"/>
              </w:rPr>
            </w:pPr>
            <w:r>
              <w:rPr>
                <w:sz w:val="17"/>
              </w:rPr>
              <w:t>市卫生健康局</w:t>
            </w:r>
          </w:p>
        </w:tc>
        <w:tc>
          <w:tcPr>
            <w:tcW w:w="2532" w:type="dxa"/>
          </w:tcPr>
          <w:p>
            <w:pPr>
              <w:pStyle w:val="TableParagraph"/>
              <w:spacing w:before="124"/>
              <w:ind w:left="30"/>
              <w:rPr>
                <w:sz w:val="17"/>
              </w:rPr>
            </w:pPr>
            <w:r>
              <w:rPr>
                <w:sz w:val="17"/>
              </w:rPr>
              <w:t>市精神卫生中心</w:t>
            </w:r>
          </w:p>
        </w:tc>
        <w:tc>
          <w:tcPr>
            <w:tcW w:w="480" w:type="dxa"/>
          </w:tcPr>
          <w:p>
            <w:pPr>
              <w:pStyle w:val="TableParagraph"/>
              <w:spacing w:before="124"/>
              <w:ind w:left="203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857" w:type="dxa"/>
          </w:tcPr>
          <w:p>
            <w:pPr>
              <w:pStyle w:val="TableParagraph"/>
              <w:spacing w:line="208" w:lineRule="exact" w:before="22"/>
              <w:ind w:left="181" w:right="65" w:hanging="82"/>
              <w:rPr>
                <w:sz w:val="17"/>
              </w:rPr>
            </w:pPr>
            <w:r>
              <w:rPr>
                <w:w w:val="95"/>
                <w:sz w:val="17"/>
              </w:rPr>
              <w:t>大学专科</w:t>
            </w:r>
            <w:r>
              <w:rPr>
                <w:sz w:val="17"/>
              </w:rPr>
              <w:t>及以上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</w:tcPr>
          <w:p>
            <w:pPr>
              <w:pStyle w:val="TableParagraph"/>
              <w:spacing w:before="124"/>
              <w:ind w:left="30"/>
              <w:rPr>
                <w:sz w:val="17"/>
              </w:rPr>
            </w:pPr>
            <w:r>
              <w:rPr>
                <w:sz w:val="17"/>
              </w:rPr>
              <w:t>临床医学、精神医学</w:t>
            </w:r>
          </w:p>
        </w:tc>
        <w:tc>
          <w:tcPr>
            <w:tcW w:w="1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6" w:type="dxa"/>
          </w:tcPr>
          <w:p>
            <w:pPr>
              <w:pStyle w:val="TableParagraph"/>
              <w:spacing w:before="124"/>
              <w:ind w:left="65" w:right="35"/>
              <w:jc w:val="center"/>
              <w:rPr>
                <w:sz w:val="17"/>
              </w:rPr>
            </w:pPr>
            <w:r>
              <w:rPr>
                <w:sz w:val="17"/>
              </w:rPr>
              <w:t>医疗类B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top="600" w:bottom="280" w:left="4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2019-08-22T06:05:42Z</dcterms:created>
  <dcterms:modified xsi:type="dcterms:W3CDTF">2019-08-22T06:05:42Z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2019-08-22T00:00:00Z</vt:filetime>
  </property>
</Properties>
</file>