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131313"/>
          <w:spacing w:val="-15"/>
          <w:sz w:val="43"/>
          <w:szCs w:val="43"/>
          <w:bdr w:val="none" w:color="auto" w:sz="0" w:space="0"/>
          <w:shd w:val="clear" w:fill="FFFFFF"/>
        </w:rPr>
        <w:t>2019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131313"/>
          <w:spacing w:val="-15"/>
          <w:sz w:val="43"/>
          <w:szCs w:val="43"/>
          <w:bdr w:val="none" w:color="auto" w:sz="0" w:space="0"/>
          <w:shd w:val="clear" w:fill="FFFFFF"/>
        </w:rPr>
        <w:t>年青海省委政法委网络信息中心公开招聘拟聘用人员公示</w:t>
      </w:r>
    </w:p>
    <w:tbl>
      <w:tblPr>
        <w:tblW w:w="14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130"/>
        <w:gridCol w:w="1440"/>
        <w:gridCol w:w="945"/>
        <w:gridCol w:w="705"/>
        <w:gridCol w:w="1125"/>
        <w:gridCol w:w="720"/>
        <w:gridCol w:w="1695"/>
        <w:gridCol w:w="1725"/>
        <w:gridCol w:w="231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事业单位名称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具备该岗位的其它资格等条件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青海省委政法委网络信息中心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信息系统运行管理员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郝政博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1992.11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信息管理与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信息系统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重庆交通大学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信息处理技术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（初级）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75C7A"/>
    <w:rsid w:val="3A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2019-08-21T10:46:00Z</dcterms:created>
  <dc:creator>Administrator</dc:creator>
  <cp:lastModifiedBy>Administrator</cp:lastModifiedBy>
  <dcterms:modified xsi:type="dcterms:W3CDTF">2019-08-21T10:47:10Z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