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0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365"/>
        <w:gridCol w:w="1310"/>
        <w:gridCol w:w="915"/>
        <w:gridCol w:w="1815"/>
        <w:gridCol w:w="465"/>
        <w:gridCol w:w="1185"/>
        <w:gridCol w:w="705"/>
        <w:gridCol w:w="1815"/>
        <w:gridCol w:w="1545"/>
        <w:gridCol w:w="5155"/>
        <w:gridCol w:w="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674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ascii="方正小标宋简体" w:hAnsi="方正小标宋简体" w:eastAsia="方正小标宋简体" w:cs="方正小标宋简体"/>
                <w:i w:val="0"/>
                <w:caps w:val="0"/>
                <w:color w:val="131313"/>
                <w:spacing w:val="0"/>
                <w:sz w:val="40"/>
                <w:szCs w:val="40"/>
                <w:bdr w:val="none" w:color="auto" w:sz="0" w:space="0"/>
              </w:rPr>
              <w:t>2019</w:t>
            </w:r>
            <w:r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caps w:val="0"/>
                <w:color w:val="131313"/>
                <w:spacing w:val="0"/>
                <w:sz w:val="40"/>
                <w:szCs w:val="40"/>
                <w:bdr w:val="none" w:color="auto" w:sz="0" w:space="0"/>
              </w:rPr>
              <w:t>年青海省水利厅所属事业单位公开招聘拟聘用人员公示名单</w:t>
            </w: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事业单位名称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8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4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1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8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15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51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具备该岗位的其它资格等条件</w:t>
            </w: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省引大济湟工程建设管理局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李善科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1163630207006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1996.12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青海大学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国民教育系列，35周岁以下，能长期在野外从事水利工程管理，适合男性。</w:t>
            </w: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省水文水资源勘测局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水文与水资源工程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南措吉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3163631149614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1997.05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水文与水资源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  工程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四川大学</w:t>
            </w:r>
          </w:p>
        </w:tc>
        <w:tc>
          <w:tcPr>
            <w:tcW w:w="51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国民教育系列，35周岁以下，需长期在青海西部、南部高海拔3000米以上艰苦地区从事野外水文勘测工作，适合男性。</w:t>
            </w: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水文与水资源工程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杜佳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3163631358017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1984.11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水文与水资源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  工程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中国矿业大学</w:t>
            </w:r>
          </w:p>
        </w:tc>
        <w:tc>
          <w:tcPr>
            <w:tcW w:w="51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水文与水资源工程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周启明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3163631147028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1987.10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水文与水资源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长江工程职业技术学院</w:t>
            </w:r>
          </w:p>
        </w:tc>
        <w:tc>
          <w:tcPr>
            <w:tcW w:w="51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水文与水资源工程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李阳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3163631146308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1996.03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水文与水资源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  工程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郑州大学</w:t>
            </w:r>
          </w:p>
        </w:tc>
        <w:tc>
          <w:tcPr>
            <w:tcW w:w="51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水文与水资源工程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王静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3163631252928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1998.05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水文与水资源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  工程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天津农学院</w:t>
            </w:r>
          </w:p>
        </w:tc>
        <w:tc>
          <w:tcPr>
            <w:tcW w:w="51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省水利工程前期工作中心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工程项目管理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李淑媛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1163630307813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1996.12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青海大学</w:t>
            </w:r>
          </w:p>
        </w:tc>
        <w:tc>
          <w:tcPr>
            <w:tcW w:w="51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国民教育系列，35周岁以下。有3年以上相关工作经历或文字写作工作经历者优先。</w:t>
            </w: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许鹏飞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1163630623622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1990.10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西安理工大学</w:t>
            </w:r>
          </w:p>
        </w:tc>
        <w:tc>
          <w:tcPr>
            <w:tcW w:w="51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省水利工程前期工作中心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工程项目管理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阿文德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1163630413223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1994.09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bookmarkStart w:id="0" w:name="RANGE!I12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青海大学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国民教育系列，35周岁以下。有3年以上相关工作经历或文字写作工作经历者优先。</w:t>
            </w: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省水利技术评审中心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水工技术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张凌宇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1163630103213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1993.02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西北农林科技大学</w:t>
            </w:r>
          </w:p>
        </w:tc>
        <w:tc>
          <w:tcPr>
            <w:tcW w:w="51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国民教育系列，35周岁以下，具备适应高海拔艰苦地区长期野外工作的身体条件，适合男性。</w:t>
            </w: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李炳挺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1163630414410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1994.07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青海大学水利电力学院</w:t>
            </w:r>
          </w:p>
        </w:tc>
        <w:tc>
          <w:tcPr>
            <w:tcW w:w="51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省黑泉水库管理处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水工技术管理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李秀栋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3163631251529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1994.10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青海大学昆仑学院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国民教育系列，35周岁以下，有水利工程系列助理工程师任职资格，能长期在野外从事水利工程管理，适合男性。</w:t>
            </w: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省水利厅网络宣传信息中心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宣传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贾克文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2163631036606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1996.05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新闻学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西南民族大学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国民教育系列，35周岁以下，能适应长期高海拔野外工作，适合男性。有3年以上广播电视新闻宣传工作经历者优先。</w:t>
            </w: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计算机及网络系统建设维护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陈玉梅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3163631358024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1995.07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网络工程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大连民族大学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国民教育系列，35周岁以下。具有信息化相关项目建设工作经验或2年以上相关工作经历者优先。</w:t>
            </w: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水利信息化综合管理及编辑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安倩倩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1163630622625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1989.11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农业水利工程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西北农林科技大学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国民教育系列，35周岁以下，能适应高海拔艰苦地区工作。有2年以上涉水岗位工作经历者优先。</w:t>
            </w: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省水土保持局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人事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邓惠之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1163630933205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1989.12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西安外事学院</w:t>
            </w:r>
          </w:p>
        </w:tc>
        <w:tc>
          <w:tcPr>
            <w:tcW w:w="5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国民教育系列，35周岁以下。</w:t>
            </w: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青海省水土保持局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水土保持    综合治理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龙晓婷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3163631356521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1991.09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水土保持与     荒漠化防治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内蒙古农业大学</w:t>
            </w:r>
          </w:p>
        </w:tc>
        <w:tc>
          <w:tcPr>
            <w:tcW w:w="51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国民教育系列，35周岁以下，能长期从事野外水土保持工作，适合男性。</w:t>
            </w: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水土保持    监督管理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张福胜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3163631462318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1994.10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青海大学</w:t>
            </w:r>
          </w:p>
        </w:tc>
        <w:tc>
          <w:tcPr>
            <w:tcW w:w="51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水土保持    规划编制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谈睿清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3163631250502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1995.05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水土保持与     荒漠化防治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西北农林科技大学</w:t>
            </w:r>
          </w:p>
        </w:tc>
        <w:tc>
          <w:tcPr>
            <w:tcW w:w="51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水土保持    信息化监管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郑玉瑾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3163631461903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1991.09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地理信息系统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南京邮电大学</w:t>
            </w:r>
          </w:p>
        </w:tc>
        <w:tc>
          <w:tcPr>
            <w:tcW w:w="51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水土保持    监测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汪玉涛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3163631252501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1994.10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水土保持与     荒漠化防治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西南林业大学</w:t>
            </w:r>
          </w:p>
        </w:tc>
        <w:tc>
          <w:tcPr>
            <w:tcW w:w="51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15" w:lineRule="atLeast"/>
        <w:ind w:left="0" w:right="0" w:firstLine="61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1" w:name="_GoBack"/>
      <w:bookmarkEnd w:id="1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C470A"/>
    <w:rsid w:val="71CC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2019-08-21T10:55:00Z</dcterms:created>
  <dc:creator>Administrator</dc:creator>
  <cp:lastModifiedBy>Administrator</cp:lastModifiedBy>
  <dcterms:modified xsi:type="dcterms:W3CDTF">2019-08-21T10:55:47Z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