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51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8742"/>
          <w:spacing w:val="0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8742"/>
          <w:spacing w:val="0"/>
          <w:sz w:val="25"/>
          <w:szCs w:val="25"/>
          <w:u w:val="none"/>
        </w:rPr>
        <w:t>2019年</w:t>
      </w:r>
      <w:r>
        <w:rPr>
          <w:rFonts w:hint="eastAsia" w:ascii="宋体" w:hAnsi="宋体" w:eastAsia="宋体" w:cs="宋体"/>
          <w:i w:val="0"/>
          <w:caps w:val="0"/>
          <w:color w:val="008742"/>
          <w:spacing w:val="0"/>
          <w:sz w:val="25"/>
          <w:szCs w:val="25"/>
          <w:u w:val="none"/>
          <w:bdr w:val="none" w:color="auto" w:sz="0" w:space="0"/>
        </w:rPr>
        <w:t>广西医科大学第二附属医院公开招聘普通工拟录用人员名单公示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692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2"/>
        <w:gridCol w:w="1163"/>
        <w:gridCol w:w="2541"/>
        <w:gridCol w:w="24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姓名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科室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林星余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门诊办公室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门诊导医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项载凤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门诊办公室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门诊导医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邓家丽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门诊办公室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门诊导医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马若曦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门诊办公室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门诊导医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刘艳红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门诊办公室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门诊导医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黄艳玲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门诊办公室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门诊导医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  <w:tblCellSpacing w:w="15" w:type="dxa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黄彩娥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门诊办公室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门诊导医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韦军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门诊办公室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建卡挂号员(门诊)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邵子霖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门诊办公室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建卡挂号员(门诊)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黄婧雯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门诊办公室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建卡挂号员(门诊)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陈新宇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门诊办公室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建卡挂号员(门诊)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严静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门诊办公室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建卡挂号员(门诊)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王仕剑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门诊办公室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建卡挂号员(急诊)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陆依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门诊办公室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建卡挂号员(急诊)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赵荣昌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门诊办公室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建卡挂号员(急诊)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劳荣霞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门诊办公室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建卡挂号员(高新社区医院)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17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李爱华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门诊办公室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门诊标本运送员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李春润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急诊科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转运患者工人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19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陆珊梅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急诊科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转运患者工人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黄日凤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急诊科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转运患者工人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21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黄月丽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急诊科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转运患者工人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22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唐利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急诊科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转运患者工人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农海艳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急诊科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转运患者工人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黄少芳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手术室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运送患者工人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邓桂珍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手术室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运送患者工人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26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罗淞育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手术室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运送患者工人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27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梁宁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手术室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运送患者工人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宋振桥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药学部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药品配送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29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伍艳萍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产科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桂妇儿系统信息员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磨凤琼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消毒供应室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器械清洗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31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李艳秋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消毒供应室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器械清洗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32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王静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消毒供应室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物品下收下送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33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申晓兰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医学检验科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标本处理与报告打印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34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唐春媚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5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医学检验科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 w:line="33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标本处理与报告打印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E1CC9"/>
    <w:rsid w:val="045E1C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2019-08-21T09:51:00Z</dcterms:created>
  <dc:creator>ASUS</dc:creator>
  <cp:lastModifiedBy>ASUS</cp:lastModifiedBy>
  <dcterms:modified xsi:type="dcterms:W3CDTF">2019-08-21T09:52:08Z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