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134"/>
        <w:gridCol w:w="992"/>
        <w:gridCol w:w="1418"/>
        <w:gridCol w:w="850"/>
        <w:gridCol w:w="1134"/>
        <w:gridCol w:w="4982"/>
        <w:gridCol w:w="992"/>
        <w:gridCol w:w="972"/>
        <w:gridCol w:w="875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7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黑体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" w:hAnsi="仿宋" w:eastAsia="仿宋" w:cs="黑体"/>
                <w:b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黑体"/>
                <w:b/>
                <w:kern w:val="0"/>
                <w:sz w:val="32"/>
                <w:szCs w:val="32"/>
                <w:shd w:val="clear" w:color="auto" w:fill="FFFFFF"/>
              </w:rPr>
              <w:t>:</w:t>
            </w:r>
            <w:r>
              <w:rPr>
                <w:rFonts w:hint="eastAsia" w:ascii="仿宋" w:hAnsi="仿宋" w:eastAsia="仿宋" w:cs="黑体"/>
                <w:b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36"/>
                <w:szCs w:val="36"/>
                <w:lang w:bidi="ar"/>
              </w:rPr>
              <w:t>山西省</w:t>
            </w:r>
            <w:r>
              <w:rPr>
                <w:rFonts w:ascii="仿宋" w:hAnsi="仿宋" w:eastAsia="仿宋" w:cs="黑体"/>
                <w:b/>
                <w:color w:val="000000"/>
                <w:kern w:val="0"/>
                <w:sz w:val="36"/>
                <w:szCs w:val="36"/>
                <w:lang w:bidi="ar"/>
              </w:rPr>
              <w:t>财政税务专科学校</w:t>
            </w:r>
            <w:r>
              <w:rPr>
                <w:rFonts w:ascii="仿宋" w:hAnsi="仿宋" w:eastAsia="仿宋" w:cs="黑体"/>
                <w:b/>
                <w:color w:val="000000"/>
                <w:sz w:val="36"/>
                <w:szCs w:val="36"/>
                <w:lang w:bidi="ar"/>
              </w:rPr>
              <w:t>2019年</w:t>
            </w:r>
            <w:r>
              <w:rPr>
                <w:rFonts w:ascii="仿宋" w:hAnsi="仿宋" w:eastAsia="仿宋" w:cs="黑体"/>
                <w:b/>
                <w:color w:val="000000"/>
                <w:kern w:val="0"/>
                <w:sz w:val="36"/>
                <w:szCs w:val="36"/>
                <w:lang w:bidi="ar"/>
              </w:rPr>
              <w:t>公开招聘“三支队伍”工作人员岗位表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3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80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山西省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税务专科学校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专职组织员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18周岁以上、35周岁以下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及以上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马克思主义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哲学（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010101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、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政治学理论（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030201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、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中共党史（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含: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党的学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说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与党的建设）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（030204）、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马克思主义理论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0305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中共党员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含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预备党员）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4位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数字代码为一级学科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；6位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数字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代码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为二级学科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太原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3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专职辅导员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18周岁以上、35周岁以下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及以上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马克思主义</w:t>
            </w:r>
            <w:r>
              <w:rPr>
                <w:rFonts w:ascii="仿宋" w:hAnsi="仿宋" w:eastAsia="仿宋" w:cs="宋体"/>
                <w:kern w:val="0"/>
                <w:sz w:val="22"/>
              </w:rPr>
              <w:t>哲学（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010101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、思想政治</w:t>
            </w:r>
            <w:r>
              <w:rPr>
                <w:rFonts w:ascii="仿宋" w:hAnsi="仿宋" w:eastAsia="仿宋" w:cs="宋体"/>
                <w:kern w:val="0"/>
                <w:sz w:val="22"/>
              </w:rPr>
              <w:t>教育（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030505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</w:t>
            </w:r>
            <w:r>
              <w:rPr>
                <w:rFonts w:ascii="仿宋" w:hAnsi="仿宋" w:eastAsia="仿宋" w:cs="宋体"/>
                <w:kern w:val="0"/>
                <w:sz w:val="22"/>
              </w:rPr>
              <w:t>教育学原理（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040101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</w:t>
            </w:r>
            <w:r>
              <w:rPr>
                <w:rFonts w:ascii="仿宋" w:hAnsi="仿宋" w:eastAsia="仿宋" w:cs="宋体"/>
                <w:kern w:val="0"/>
                <w:sz w:val="22"/>
              </w:rPr>
              <w:t>高等教育学（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040106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</w:t>
            </w:r>
            <w:r>
              <w:rPr>
                <w:rFonts w:ascii="仿宋" w:hAnsi="仿宋" w:eastAsia="仿宋" w:cs="宋体"/>
                <w:kern w:val="0"/>
                <w:sz w:val="22"/>
              </w:rPr>
              <w:t>职业技术教育学（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040108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</w:t>
            </w:r>
            <w:r>
              <w:rPr>
                <w:rFonts w:ascii="仿宋" w:hAnsi="仿宋" w:eastAsia="仿宋" w:cs="宋体"/>
                <w:kern w:val="0"/>
                <w:sz w:val="22"/>
              </w:rPr>
              <w:t>心理学（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0402</w:t>
            </w:r>
            <w:r>
              <w:rPr>
                <w:rFonts w:ascii="仿宋" w:hAnsi="仿宋" w:eastAsia="仿宋" w:cs="宋体"/>
                <w:kern w:val="0"/>
                <w:sz w:val="22"/>
              </w:rPr>
              <w:t>）、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新闻传播学</w:t>
            </w:r>
            <w:r>
              <w:rPr>
                <w:rFonts w:ascii="仿宋" w:hAnsi="仿宋" w:eastAsia="仿宋" w:cs="宋体"/>
                <w:kern w:val="0"/>
                <w:sz w:val="22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0503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、金融学（含</w:t>
            </w:r>
            <w:r>
              <w:rPr>
                <w:rFonts w:ascii="仿宋" w:hAnsi="仿宋" w:eastAsia="仿宋" w:cs="宋体"/>
                <w:kern w:val="0"/>
                <w:sz w:val="22"/>
              </w:rPr>
              <w:t>:保险学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）（020204）、计算机软件与理论（081202）、计算机应用技术（081203）、国际贸易学（020206）、会计学（120201）、旅游管理（120203）、</w:t>
            </w:r>
            <w:r>
              <w:rPr>
                <w:rFonts w:ascii="仿宋" w:hAnsi="仿宋" w:eastAsia="仿宋" w:cs="宋体"/>
                <w:kern w:val="0"/>
                <w:sz w:val="22"/>
              </w:rPr>
              <w:t>企业管理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（含</w:t>
            </w:r>
            <w:r>
              <w:rPr>
                <w:rFonts w:ascii="仿宋" w:hAnsi="仿宋" w:eastAsia="仿宋" w:cs="宋体"/>
                <w:kern w:val="0"/>
                <w:sz w:val="22"/>
              </w:rPr>
              <w:t>:财务管理、市场营销、人力资源管理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）（120202）、艺术学</w:t>
            </w:r>
            <w:r>
              <w:rPr>
                <w:rFonts w:ascii="仿宋" w:hAnsi="仿宋" w:eastAsia="仿宋" w:cs="宋体"/>
                <w:kern w:val="0"/>
                <w:sz w:val="22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0504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</w:t>
            </w:r>
            <w:r>
              <w:rPr>
                <w:rFonts w:ascii="仿宋" w:hAnsi="仿宋" w:eastAsia="仿宋" w:cs="宋体"/>
                <w:kern w:val="0"/>
                <w:sz w:val="22"/>
              </w:rPr>
              <w:t>军事思想及军事历史（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1101</w:t>
            </w:r>
            <w:r>
              <w:rPr>
                <w:rFonts w:ascii="仿宋" w:hAnsi="仿宋" w:eastAsia="仿宋" w:cs="宋体"/>
                <w:kern w:val="0"/>
                <w:sz w:val="22"/>
              </w:rPr>
              <w:t>）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仿宋" w:hAnsi="仿宋" w:eastAsia="仿宋" w:cs="Times New Roman"/>
          <w:sz w:val="22"/>
        </w:rPr>
        <w:t>注：专业要求中所列学科类别及专业代码请参考“中国学位与研究生教育信息网”。</w:t>
      </w:r>
      <w:bookmarkStart w:id="0" w:name="_GoBack"/>
      <w:bookmarkEnd w:id="0"/>
    </w:p>
    <w:sectPr>
      <w:footerReference r:id="rId3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15"/>
    <w:rsid w:val="00815FED"/>
    <w:rsid w:val="00A76915"/>
    <w:rsid w:val="33B41263"/>
    <w:rsid w:val="48D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485</Characters>
  <Lines>4</Lines>
  <Paragraphs>1</Paragraphs>
  <TotalTime>4</TotalTime>
  <ScaleCrop>false</ScaleCrop>
  <LinksUpToDate>false</LinksUpToDate>
  <CharactersWithSpaces>568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2019-08-16T02:40:00Z</dcterms:created>
  <dc:creator>PC</dc:creator>
  <cp:lastModifiedBy>sunny</cp:lastModifiedBy>
  <dcterms:modified xsi:type="dcterms:W3CDTF">2019-08-22T04:00:25Z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