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97" w:type="dxa"/>
        <w:jc w:val="center"/>
        <w:tblLayout w:type="fixed"/>
        <w:tblLook w:val="04A0"/>
      </w:tblPr>
      <w:tblGrid>
        <w:gridCol w:w="1008"/>
        <w:gridCol w:w="1716"/>
        <w:gridCol w:w="1081"/>
        <w:gridCol w:w="1275"/>
        <w:gridCol w:w="705"/>
        <w:gridCol w:w="2970"/>
        <w:gridCol w:w="2400"/>
        <w:gridCol w:w="1035"/>
        <w:gridCol w:w="1407"/>
      </w:tblGrid>
      <w:tr w:rsidR="0006519F">
        <w:trPr>
          <w:trHeight w:hRule="exact" w:val="487"/>
          <w:jc w:val="center"/>
        </w:trPr>
        <w:tc>
          <w:tcPr>
            <w:tcW w:w="2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19F" w:rsidRDefault="008207EB" w:rsidP="00306D1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附件</w:t>
            </w:r>
            <w:r w:rsidR="00306D17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19F" w:rsidRDefault="000651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19F" w:rsidRDefault="000651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19F" w:rsidRDefault="000651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19F" w:rsidRDefault="000651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19F" w:rsidRDefault="000651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19F" w:rsidRDefault="000651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19F" w:rsidRDefault="000651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519F">
        <w:trPr>
          <w:trHeight w:hRule="exact" w:val="598"/>
          <w:jc w:val="center"/>
        </w:trPr>
        <w:tc>
          <w:tcPr>
            <w:tcW w:w="135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2019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年都昌县招聘高层次人才岗位表</w:t>
            </w:r>
            <w:bookmarkEnd w:id="0"/>
          </w:p>
        </w:tc>
      </w:tr>
      <w:tr w:rsidR="0006519F">
        <w:trPr>
          <w:trHeight w:hRule="exact" w:val="458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主管单位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单位性质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计划数</w:t>
            </w:r>
          </w:p>
        </w:tc>
        <w:tc>
          <w:tcPr>
            <w:tcW w:w="7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资格条件</w:t>
            </w:r>
          </w:p>
        </w:tc>
      </w:tr>
      <w:tr w:rsidR="0006519F">
        <w:trPr>
          <w:trHeight w:hRule="exact" w:val="408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06519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06519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06519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06519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06519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学历（学位）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其他条件</w:t>
            </w:r>
          </w:p>
        </w:tc>
      </w:tr>
      <w:tr w:rsidR="0006519F">
        <w:trPr>
          <w:trHeight w:hRule="exact" w:val="59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都昌县教体局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都昌一中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全额拨款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高中数学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数学（</w:t>
            </w:r>
            <w:r>
              <w:rPr>
                <w:rFonts w:ascii="仿宋_GB2312" w:eastAsia="仿宋_GB2312" w:hint="eastAsia"/>
                <w:szCs w:val="21"/>
              </w:rPr>
              <w:t>0701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学科教学</w:t>
            </w:r>
            <w:r>
              <w:rPr>
                <w:rFonts w:ascii="仿宋_GB2312" w:eastAsia="仿宋_GB2312" w:hint="eastAsia"/>
                <w:szCs w:val="21"/>
              </w:rPr>
              <w:t>(</w:t>
            </w:r>
            <w:r>
              <w:rPr>
                <w:rFonts w:ascii="仿宋_GB2312" w:eastAsia="仿宋_GB2312" w:hint="eastAsia"/>
                <w:szCs w:val="21"/>
              </w:rPr>
              <w:t>数学</w:t>
            </w:r>
            <w:r>
              <w:rPr>
                <w:rFonts w:ascii="仿宋_GB2312" w:eastAsia="仿宋_GB2312" w:hint="eastAsia"/>
                <w:szCs w:val="21"/>
              </w:rPr>
              <w:t xml:space="preserve">)(045104) </w:t>
            </w:r>
          </w:p>
          <w:p w:rsidR="0006519F" w:rsidRDefault="0006519F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全日制国家统招硕士研究生学历学位及以上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周岁及以下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高中及以上教师资格证</w:t>
            </w:r>
          </w:p>
          <w:p w:rsidR="0006519F" w:rsidRDefault="0006519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06519F">
        <w:trPr>
          <w:trHeight w:hRule="exact" w:val="59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都昌县教体局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都昌中专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全额拨款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高中教师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教育学（</w:t>
            </w:r>
            <w:r>
              <w:rPr>
                <w:rFonts w:ascii="仿宋_GB2312" w:eastAsia="仿宋_GB2312" w:hint="eastAsia"/>
                <w:szCs w:val="21"/>
              </w:rPr>
              <w:t>04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>
              <w:rPr>
                <w:rFonts w:ascii="仿宋_GB2312" w:eastAsia="仿宋_GB2312" w:hint="eastAsia"/>
                <w:szCs w:val="21"/>
              </w:rPr>
              <w:t>0451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全日制国家统招硕士研究生学历学位及以上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周岁及以下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高中及以上教师资格证</w:t>
            </w:r>
          </w:p>
          <w:p w:rsidR="0006519F" w:rsidRDefault="0006519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06519F">
        <w:trPr>
          <w:trHeight w:hRule="exact" w:val="90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都昌县教体局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都昌中专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全额拨款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高中英语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英语言文学（</w:t>
            </w:r>
            <w:r>
              <w:rPr>
                <w:rFonts w:ascii="仿宋_GB2312" w:eastAsia="仿宋_GB2312" w:hint="eastAsia"/>
                <w:szCs w:val="21"/>
              </w:rPr>
              <w:t>050201</w:t>
            </w:r>
            <w:r>
              <w:rPr>
                <w:rFonts w:ascii="仿宋_GB2312" w:eastAsia="仿宋_GB2312" w:hint="eastAsia"/>
                <w:szCs w:val="21"/>
              </w:rPr>
              <w:t>）、英语笔译（</w:t>
            </w:r>
            <w:r>
              <w:rPr>
                <w:rFonts w:ascii="仿宋_GB2312" w:eastAsia="仿宋_GB2312" w:hint="eastAsia"/>
                <w:szCs w:val="21"/>
              </w:rPr>
              <w:t>055101</w:t>
            </w:r>
            <w:r>
              <w:rPr>
                <w:rFonts w:ascii="仿宋_GB2312" w:eastAsia="仿宋_GB2312" w:hint="eastAsia"/>
                <w:szCs w:val="21"/>
              </w:rPr>
              <w:t>）、英语口</w:t>
            </w:r>
            <w:r>
              <w:rPr>
                <w:rFonts w:ascii="仿宋_GB2312" w:eastAsia="仿宋_GB2312" w:hint="eastAsia"/>
                <w:szCs w:val="21"/>
              </w:rPr>
              <w:t>译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055102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全日制国家统招硕士研究生学历学位及以上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周岁及以下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高中及以上教师资格证</w:t>
            </w:r>
          </w:p>
          <w:p w:rsidR="0006519F" w:rsidRDefault="0006519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06519F">
        <w:trPr>
          <w:trHeight w:hRule="exact" w:val="62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都昌县卫计委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都昌县妇保院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全额拨款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财务室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会计学（</w:t>
            </w:r>
            <w:r>
              <w:rPr>
                <w:rFonts w:ascii="仿宋_GB2312" w:eastAsia="仿宋_GB2312" w:hint="eastAsia"/>
                <w:szCs w:val="21"/>
              </w:rPr>
              <w:t>120201</w:t>
            </w:r>
            <w:r>
              <w:rPr>
                <w:rFonts w:ascii="仿宋_GB2312" w:eastAsia="仿宋_GB2312" w:hint="eastAsia"/>
                <w:szCs w:val="21"/>
              </w:rPr>
              <w:t>）、会计（</w:t>
            </w:r>
            <w:r>
              <w:rPr>
                <w:rFonts w:ascii="仿宋_GB2312" w:eastAsia="仿宋_GB2312" w:hint="eastAsia"/>
                <w:szCs w:val="21"/>
              </w:rPr>
              <w:t>1253</w:t>
            </w:r>
            <w:r>
              <w:rPr>
                <w:rFonts w:ascii="仿宋_GB2312" w:eastAsia="仿宋_GB2312" w:hint="eastAsia"/>
                <w:szCs w:val="21"/>
              </w:rPr>
              <w:t>）、财政学（</w:t>
            </w:r>
            <w:r>
              <w:rPr>
                <w:rFonts w:ascii="仿宋_GB2312" w:eastAsia="仿宋_GB2312" w:hint="eastAsia"/>
                <w:szCs w:val="21"/>
              </w:rPr>
              <w:t>020203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全日制国家统招硕士研究生学历学位及以上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周岁及以下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0651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6519F">
        <w:trPr>
          <w:trHeight w:hRule="exact" w:val="63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都昌县卫计委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都昌县中医院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差额拨款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财务室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财政学（</w:t>
            </w:r>
            <w:r>
              <w:rPr>
                <w:rFonts w:ascii="仿宋_GB2312" w:eastAsia="仿宋_GB2312" w:hint="eastAsia"/>
                <w:szCs w:val="21"/>
              </w:rPr>
              <w:t>020203</w:t>
            </w:r>
            <w:r>
              <w:rPr>
                <w:rFonts w:ascii="仿宋_GB2312" w:eastAsia="仿宋_GB2312" w:hint="eastAsia"/>
                <w:szCs w:val="21"/>
              </w:rPr>
              <w:t>）、金融学（</w:t>
            </w:r>
            <w:r>
              <w:rPr>
                <w:rFonts w:ascii="仿宋_GB2312" w:eastAsia="仿宋_GB2312" w:hint="eastAsia"/>
                <w:szCs w:val="21"/>
              </w:rPr>
              <w:t>020204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>
              <w:rPr>
                <w:rFonts w:ascii="仿宋_GB2312" w:eastAsia="仿宋_GB2312" w:hint="eastAsia"/>
                <w:szCs w:val="21"/>
              </w:rPr>
              <w:t>0251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全日制国家统招硕士研究生学历学位及以上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周岁及以下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0651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6519F">
        <w:trPr>
          <w:trHeight w:hRule="exact" w:val="57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都昌县卫计委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都昌县中医院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差额拨款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内科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中医内科学（</w:t>
            </w:r>
            <w:r>
              <w:rPr>
                <w:rFonts w:ascii="仿宋_GB2312" w:eastAsia="仿宋_GB2312" w:hint="eastAsia"/>
                <w:szCs w:val="21"/>
              </w:rPr>
              <w:t>100506,105118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全日制国家统招硕士研究生学历学位及以上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周岁及以下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0651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6519F">
        <w:trPr>
          <w:trHeight w:hRule="exact" w:val="59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都昌县卫计委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都昌县中医院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差额拨款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中医科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中西医结合（</w:t>
            </w:r>
            <w:r>
              <w:rPr>
                <w:rFonts w:ascii="仿宋_GB2312" w:eastAsia="仿宋_GB2312" w:hint="eastAsia"/>
                <w:szCs w:val="21"/>
              </w:rPr>
              <w:t>1006</w:t>
            </w:r>
            <w:r>
              <w:rPr>
                <w:rFonts w:ascii="仿宋_GB2312" w:eastAsia="仿宋_GB2312" w:hint="eastAsia"/>
                <w:szCs w:val="21"/>
              </w:rPr>
              <w:t>）、中西医结合临床（</w:t>
            </w:r>
            <w:r>
              <w:rPr>
                <w:rFonts w:ascii="仿宋_GB2312" w:eastAsia="仿宋_GB2312" w:hint="eastAsia"/>
                <w:szCs w:val="21"/>
              </w:rPr>
              <w:t>105126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全日制国家统招硕士研究生学历学位及以上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周岁及以下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0651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6519F">
        <w:trPr>
          <w:trHeight w:hRule="exact" w:val="60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都昌县卫计委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都昌县中医院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差额拨款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针灸康复科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针灸推拿学（</w:t>
            </w:r>
            <w:r>
              <w:rPr>
                <w:rFonts w:ascii="仿宋_GB2312" w:eastAsia="仿宋_GB2312" w:hint="eastAsia"/>
                <w:szCs w:val="21"/>
              </w:rPr>
              <w:t>100512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>
              <w:rPr>
                <w:rFonts w:ascii="仿宋_GB2312" w:eastAsia="仿宋_GB2312" w:hint="eastAsia"/>
                <w:szCs w:val="21"/>
              </w:rPr>
              <w:t>105124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全日制国家统招硕士研究生学历学位及以上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周岁及以下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0651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6519F">
        <w:trPr>
          <w:trHeight w:hRule="exact" w:val="62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都昌县卫计委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都昌县中医院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差额拨款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骨伤科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中医骨伤科学（</w:t>
            </w:r>
            <w:r>
              <w:rPr>
                <w:rFonts w:ascii="仿宋_GB2312" w:eastAsia="仿宋_GB2312" w:hint="eastAsia"/>
                <w:szCs w:val="21"/>
              </w:rPr>
              <w:t>100508,105120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全日制国家统招硕士研究生学历学位及以上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周岁及以下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0651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6519F">
        <w:trPr>
          <w:trHeight w:hRule="exact" w:val="5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都昌县卫计委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都昌县中医院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差额拨款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妇科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中医妇科学（</w:t>
            </w:r>
            <w:r>
              <w:rPr>
                <w:rFonts w:ascii="仿宋_GB2312" w:eastAsia="仿宋_GB2312" w:hint="eastAsia"/>
                <w:szCs w:val="21"/>
              </w:rPr>
              <w:t>100519,105121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全日制国家统招硕士研究生学历学位及以上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周岁及以下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0651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6519F">
        <w:trPr>
          <w:trHeight w:hRule="exact" w:val="6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都昌县卫计委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县第二人民医院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差额拨款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内科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中西医结合（</w:t>
            </w:r>
            <w:r>
              <w:rPr>
                <w:rFonts w:ascii="仿宋_GB2312" w:eastAsia="仿宋_GB2312" w:hint="eastAsia"/>
                <w:szCs w:val="21"/>
              </w:rPr>
              <w:t>1006</w:t>
            </w:r>
            <w:r>
              <w:rPr>
                <w:rFonts w:ascii="仿宋_GB2312" w:eastAsia="仿宋_GB2312" w:hint="eastAsia"/>
                <w:szCs w:val="21"/>
              </w:rPr>
              <w:t>）、中西医结合临床（</w:t>
            </w:r>
            <w:r>
              <w:rPr>
                <w:rFonts w:ascii="仿宋_GB2312" w:eastAsia="仿宋_GB2312" w:hint="eastAsia"/>
                <w:szCs w:val="21"/>
              </w:rPr>
              <w:t>105126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全日制国家统招硕士研究生学历学位及以上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8207E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周岁及以下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19F" w:rsidRDefault="0006519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06519F" w:rsidRDefault="0006519F"/>
    <w:sectPr w:rsidR="0006519F" w:rsidSect="000651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7EB" w:rsidRDefault="008207EB" w:rsidP="00306D17">
      <w:r>
        <w:separator/>
      </w:r>
    </w:p>
  </w:endnote>
  <w:endnote w:type="continuationSeparator" w:id="0">
    <w:p w:rsidR="008207EB" w:rsidRDefault="008207EB" w:rsidP="00306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7EB" w:rsidRDefault="008207EB" w:rsidP="00306D17">
      <w:r>
        <w:separator/>
      </w:r>
    </w:p>
  </w:footnote>
  <w:footnote w:type="continuationSeparator" w:id="0">
    <w:p w:rsidR="008207EB" w:rsidRDefault="008207EB" w:rsidP="00306D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C831F6"/>
    <w:rsid w:val="0006519F"/>
    <w:rsid w:val="00306D17"/>
    <w:rsid w:val="008207EB"/>
    <w:rsid w:val="47C8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1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6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6D17"/>
    <w:rPr>
      <w:kern w:val="2"/>
      <w:sz w:val="18"/>
      <w:szCs w:val="18"/>
    </w:rPr>
  </w:style>
  <w:style w:type="paragraph" w:styleId="a4">
    <w:name w:val="footer"/>
    <w:basedOn w:val="a"/>
    <w:link w:val="Char0"/>
    <w:rsid w:val="00306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6D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Administrator</cp:lastModifiedBy>
  <cp:revision>2</cp:revision>
  <dcterms:created xsi:type="dcterms:W3CDTF">2019-08-19T08:40:00Z</dcterms:created>
  <dcterms:modified xsi:type="dcterms:W3CDTF">2019-08-19T09:33:00Z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