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4610E" w:rsidP="00D31D50">
      <w:pPr>
        <w:spacing w:line="220" w:lineRule="atLeast"/>
        <w:rPr>
          <w:rFonts w:hint="eastAsia"/>
        </w:rPr>
      </w:pPr>
      <w:r>
        <w:rPr>
          <w:rFonts w:ascii="仿宋" w:eastAsia="仿宋" w:hAnsi="仿宋"/>
          <w:noProof/>
          <w:color w:val="666666"/>
          <w:sz w:val="30"/>
          <w:szCs w:val="30"/>
        </w:rPr>
        <w:drawing>
          <wp:inline distT="0" distB="0" distL="0" distR="0">
            <wp:extent cx="5274310" cy="3920223"/>
            <wp:effectExtent l="19050" t="0" r="2540" b="0"/>
            <wp:docPr id="1" name="图片 1" descr="http://www.cnts.gov.cn/rsj/0700/201908/5f996c4a691f4d2c9ef06fd89e0e5996/images/e0f27bab62c14726b54d77356b6466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ts.gov.cn/rsj/0700/201908/5f996c4a691f4d2c9ef06fd89e0e5996/images/e0f27bab62c14726b54d77356b6466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0E" w:rsidRDefault="0014610E" w:rsidP="00D31D50">
      <w:pPr>
        <w:spacing w:line="220" w:lineRule="atLeast"/>
        <w:rPr>
          <w:rFonts w:hint="eastAsia"/>
        </w:rPr>
      </w:pPr>
      <w:r>
        <w:rPr>
          <w:noProof/>
          <w:sz w:val="21"/>
          <w:szCs w:val="21"/>
        </w:rPr>
        <w:drawing>
          <wp:inline distT="0" distB="0" distL="0" distR="0">
            <wp:extent cx="5274310" cy="4240318"/>
            <wp:effectExtent l="19050" t="0" r="2540" b="0"/>
            <wp:docPr id="7" name="图片 7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包含 文字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0E" w:rsidRDefault="0014610E" w:rsidP="00D31D50">
      <w:pPr>
        <w:spacing w:line="220" w:lineRule="atLeast"/>
      </w:pPr>
      <w:r>
        <w:rPr>
          <w:rFonts w:ascii="Calibri" w:hAnsi="Calibri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5274310" cy="3170298"/>
            <wp:effectExtent l="19050" t="0" r="2540" b="0"/>
            <wp:docPr id="4" name="图片 4" descr="图片包含 物体,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包含 物体, 文字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1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610E"/>
    <w:rsid w:val="00323B43"/>
    <w:rsid w:val="003D37D8"/>
    <w:rsid w:val="00426133"/>
    <w:rsid w:val="004358AB"/>
    <w:rsid w:val="008B7726"/>
    <w:rsid w:val="00995B5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10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1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2019-08-21T07:22:00Z</dcterms:modified>
</cp:coreProperties>
</file>