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left"/>
        <w:rPr>
          <w:rFonts w:hint="eastAsia" w:ascii="黑体" w:hAnsi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/>
          <w:sz w:val="32"/>
          <w:szCs w:val="32"/>
        </w:rPr>
        <w:t>附件1</w:t>
      </w:r>
    </w:p>
    <w:p>
      <w:pPr>
        <w:pStyle w:val="5"/>
        <w:spacing w:beforeLines="50" w:beforeAutospacing="0" w:after="0" w:afterAutospacing="0" w:line="600" w:lineRule="exact"/>
        <w:jc w:val="center"/>
        <w:rPr>
          <w:rFonts w:hint="eastAsia" w:ascii="方正小标宋简体" w:eastAsia="方正小标宋简体" w:cs="Times New Roman"/>
          <w:kern w:val="2"/>
          <w:sz w:val="40"/>
          <w:szCs w:val="28"/>
        </w:rPr>
      </w:pPr>
      <w:r>
        <w:rPr>
          <w:rFonts w:hint="eastAsia" w:ascii="方正小标宋简体" w:eastAsia="方正小标宋简体" w:cs="Times New Roman"/>
          <w:kern w:val="2"/>
          <w:sz w:val="40"/>
          <w:szCs w:val="28"/>
        </w:rPr>
        <w:t>2019年德清县武康健康保健集团（德清县人民医院）编外用工招聘岗位计划表</w:t>
      </w:r>
    </w:p>
    <w:tbl>
      <w:tblPr>
        <w:tblStyle w:val="6"/>
        <w:tblW w:w="10713" w:type="dxa"/>
        <w:jc w:val="center"/>
        <w:tblInd w:w="-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18"/>
        <w:gridCol w:w="850"/>
        <w:gridCol w:w="1395"/>
        <w:gridCol w:w="2291"/>
        <w:gridCol w:w="1275"/>
        <w:gridCol w:w="2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招聘岗位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需求数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招聘专业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户籍要求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人民医院院区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（含乾元院区）</w:t>
            </w:r>
          </w:p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33名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功能检查科（操作工）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护理、护理学 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continue"/>
          </w:tcPr>
          <w:p>
            <w:pPr>
              <w:pStyle w:val="2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眼视光（医）学、临床医学、眼科学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continue"/>
          </w:tcPr>
          <w:p>
            <w:pPr>
              <w:pStyle w:val="2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护理2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（体检中心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导检）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continue"/>
          </w:tcPr>
          <w:p>
            <w:pPr>
              <w:pStyle w:val="2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药剂科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药学、临床药学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户籍不限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须具有药师及以上卫生专业资格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continue"/>
          </w:tcPr>
          <w:p>
            <w:pPr>
              <w:pStyle w:val="2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（技术）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医学影像技术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continue"/>
          </w:tcPr>
          <w:p>
            <w:pPr>
              <w:pStyle w:val="2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护理1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continue"/>
          </w:tcPr>
          <w:p>
            <w:pPr>
              <w:pStyle w:val="2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中医科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中医内科学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户籍不限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四证合一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中医院院区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1"/>
              </w:rPr>
              <w:t>临床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1"/>
              </w:rPr>
              <w:t>（驻看守所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1"/>
              </w:rPr>
              <w:t>卫生所）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中西医结合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户籍不限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须具有执业助理医师资格及以上（执业医师可放宽至40周岁）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continue"/>
          </w:tcPr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德清</w:t>
            </w:r>
            <w:r>
              <w:rPr>
                <w:rFonts w:hint="eastAsia" w:ascii="宋体" w:hAnsi="宋体"/>
                <w:szCs w:val="21"/>
              </w:rPr>
              <w:t>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须具有执业护士资格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continue"/>
          </w:tcPr>
          <w:p>
            <w:pPr>
              <w:pStyle w:val="2"/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放射科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（技术）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医学影像技术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德清</w:t>
            </w:r>
            <w:r>
              <w:rPr>
                <w:rFonts w:hint="eastAsia" w:ascii="宋体" w:hAnsi="宋体"/>
                <w:szCs w:val="21"/>
              </w:rPr>
              <w:t>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武康街道分院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须具有执业助理医师资格及以上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社区护理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（对河口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须具有执业护士资格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舞阳街道分院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须具有执业助理医师资格及以上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乾元分院2名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　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阜溪街道分院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公共卫生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预防医学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</w:tcPr>
          <w:p>
            <w:pPr>
              <w:pStyle w:val="2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下渚湖街道分院1名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全日制学历必须为护理专业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洛舍分院2名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全日制学历必须为护理专业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Merge w:val="continue"/>
          </w:tcPr>
          <w:p>
            <w:pPr>
              <w:pStyle w:val="2"/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护理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（公共卫生）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护理、助产、护理学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全日制学历必须为护理专业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妇计中心（代招1名）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大专及以上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德清户籍</w:t>
            </w:r>
          </w:p>
        </w:tc>
        <w:tc>
          <w:tcPr>
            <w:tcW w:w="22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须具有执业助理医师资格及以上</w:t>
            </w:r>
          </w:p>
        </w:tc>
      </w:tr>
    </w:tbl>
    <w:p>
      <w:pPr>
        <w:pStyle w:val="2"/>
        <w:spacing w:line="440" w:lineRule="exact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pStyle w:val="2"/>
        <w:spacing w:line="440" w:lineRule="exact"/>
        <w:jc w:val="left"/>
        <w:rPr>
          <w:rFonts w:hint="eastAsia" w:ascii="宋体" w:hAnsi="宋体" w:eastAsia="宋体"/>
          <w:sz w:val="24"/>
          <w:szCs w:val="24"/>
        </w:rPr>
      </w:pPr>
    </w:p>
    <w:p/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38"/>
    <w:rsid w:val="001640EF"/>
    <w:rsid w:val="00507738"/>
    <w:rsid w:val="747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line="960" w:lineRule="exact"/>
    </w:pPr>
    <w:rPr>
      <w:rFonts w:eastAsia="黑体"/>
      <w:sz w:val="44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ascii="Times New Roman" w:hAnsi="Times New Roman" w:eastAsia="黑体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仅供学习使用</Company>
  <Pages>2</Pages>
  <Words>136</Words>
  <Characters>779</Characters>
  <Lines>6</Lines>
  <Paragraphs>1</Paragraphs>
  <TotalTime>2</TotalTime>
  <ScaleCrop>false</ScaleCrop>
  <LinksUpToDate>false</LinksUpToDate>
  <CharactersWithSpaces>914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2019-08-16T09:14:00Z</dcterms:created>
  <dc:creator>caiqi</dc:creator>
  <cp:lastModifiedBy>xuran</cp:lastModifiedBy>
  <dcterms:modified xsi:type="dcterms:W3CDTF">2019-08-20T06:40:11Z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