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湖南省事业单位公开招聘人员报名表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 xml:space="preserve">招聘单位：             应聘岗位：    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报名序号：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46"/>
        <w:gridCol w:w="1260"/>
        <w:gridCol w:w="1125"/>
        <w:gridCol w:w="870"/>
        <w:gridCol w:w="981"/>
        <w:gridCol w:w="209"/>
        <w:gridCol w:w="310"/>
        <w:gridCol w:w="132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职称、执（职）业资格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取得时间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管单位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E-mail</w:t>
            </w: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历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与应聘岗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位相关的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实践经历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或取得的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成绩。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诺</w:t>
            </w:r>
          </w:p>
        </w:tc>
        <w:tc>
          <w:tcPr>
            <w:tcW w:w="41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1920" w:firstLineChars="6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年   月   日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见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审查人签名：  招聘单位（章）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128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  <w:t>注</w:t>
            </w:r>
          </w:p>
        </w:tc>
        <w:tc>
          <w:tcPr>
            <w:tcW w:w="862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E775F"/>
    <w:rsid w:val="1D9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2019-08-20T10:14:00Z</dcterms:created>
  <dc:creator>龚志朝</dc:creator>
  <cp:lastModifiedBy>龚志朝</cp:lastModifiedBy>
  <dcterms:modified xsi:type="dcterms:W3CDTF">2019-08-20T10:14:15Z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