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Verdana" w:hAnsi="Verdana" w:eastAsia="宋体" w:cs="Verdana"/>
          <w:b/>
          <w:i w:val="0"/>
          <w:caps w:val="0"/>
          <w:color w:val="505050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ascii="Verdana" w:hAnsi="Verdana" w:eastAsia="宋体" w:cs="Verdana"/>
          <w:b/>
          <w:i w:val="0"/>
          <w:caps w:val="0"/>
          <w:color w:val="505050"/>
          <w:spacing w:val="0"/>
          <w:sz w:val="27"/>
          <w:szCs w:val="27"/>
          <w:shd w:val="clear" w:fill="FFFFFF"/>
        </w:rPr>
        <w:t>2019年临清市人民医院公开招聘备案制工作人员递补</w:t>
      </w:r>
      <w:r>
        <w:rPr>
          <w:rFonts w:hint="eastAsia" w:ascii="Verdana" w:hAnsi="Verdana" w:eastAsia="宋体" w:cs="Verdana"/>
          <w:b/>
          <w:i w:val="0"/>
          <w:caps w:val="0"/>
          <w:color w:val="505050"/>
          <w:spacing w:val="0"/>
          <w:sz w:val="27"/>
          <w:szCs w:val="27"/>
          <w:shd w:val="clear" w:fill="FFFFFF"/>
          <w:lang w:val="en-US" w:eastAsia="zh-CN"/>
        </w:rPr>
        <w:t>名单</w:t>
      </w:r>
    </w:p>
    <w:p>
      <w:pPr>
        <w:rPr>
          <w:rFonts w:hint="eastAsia" w:ascii="Verdana" w:hAnsi="Verdana" w:eastAsia="宋体" w:cs="Verdana"/>
          <w:b/>
          <w:i w:val="0"/>
          <w:caps w:val="0"/>
          <w:color w:val="505050"/>
          <w:spacing w:val="0"/>
          <w:sz w:val="27"/>
          <w:szCs w:val="27"/>
          <w:shd w:val="clear" w:fill="FFFFFF"/>
          <w:lang w:val="en-US" w:eastAsia="zh-CN"/>
        </w:rPr>
      </w:pPr>
      <w:r>
        <w:drawing>
          <wp:inline distT="0" distB="0" distL="114300" distR="114300">
            <wp:extent cx="5064760" cy="6043295"/>
            <wp:effectExtent l="0" t="0" r="152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F36D7"/>
    <w:rsid w:val="136F3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2019-08-17T02:40:00Z</dcterms:created>
  <dc:creator>ASUS</dc:creator>
  <cp:lastModifiedBy>ASUS</cp:lastModifiedBy>
  <dcterms:modified xsi:type="dcterms:W3CDTF">2019-08-17T02:40:54Z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