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b/>
          <w:spacing w:val="-4"/>
          <w:sz w:val="28"/>
          <w:szCs w:val="28"/>
        </w:rPr>
        <w:t>考核安排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1615"/>
        <w:gridCol w:w="1861"/>
        <w:gridCol w:w="1598"/>
        <w:gridCol w:w="686"/>
        <w:gridCol w:w="740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</w:rPr>
              <w:t>日期</w:t>
            </w:r>
          </w:p>
        </w:tc>
        <w:tc>
          <w:tcPr>
            <w:tcW w:w="1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报到地点时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间</w:t>
            </w:r>
          </w:p>
        </w:tc>
        <w:tc>
          <w:tcPr>
            <w:tcW w:w="18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考试地点时间</w:t>
            </w:r>
          </w:p>
        </w:tc>
        <w:tc>
          <w:tcPr>
            <w:tcW w:w="15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开考岗位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招聘人数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报名人数</w:t>
            </w:r>
          </w:p>
        </w:tc>
        <w:tc>
          <w:tcPr>
            <w:tcW w:w="9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7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8月20日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（周二）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行政楼二楼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候考室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7:45-8:15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行政楼四楼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8:30-10:30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医学工程处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心内科（心超方向）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呼吸内科（肺功能方向）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6175E"/>
    <w:rsid w:val="122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2019-08-17T08:41:00Z</dcterms:created>
  <dc:creator>张翠</dc:creator>
  <cp:lastModifiedBy>张翠</cp:lastModifiedBy>
  <dcterms:modified xsi:type="dcterms:W3CDTF">2019-08-17T08:42:52Z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