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jc w:val="center"/>
        <w:textAlignment w:val="auto"/>
        <w:rPr>
          <w:rFonts w:hint="default" w:ascii="方正小标宋简体" w:hAnsi="方正小标宋简体" w:eastAsia="方正小标宋简体" w:cs="方正小标宋简体"/>
          <w:sz w:val="43"/>
          <w:szCs w:val="43"/>
        </w:rPr>
      </w:pPr>
      <w:r>
        <w:rPr>
          <w:rFonts w:ascii="方正小标宋简体" w:hAnsi="方正小标宋简体" w:eastAsia="方正小标宋简体" w:cs="方正小标宋简体"/>
          <w:sz w:val="43"/>
          <w:szCs w:val="43"/>
        </w:rPr>
        <w:t>201</w:t>
      </w:r>
      <w:r>
        <w:rPr>
          <w:rFonts w:hint="eastAsia" w:ascii="方正小标宋简体" w:hAnsi="方正小标宋简体" w:eastAsia="方正小标宋简体" w:cs="方正小标宋简体"/>
          <w:sz w:val="43"/>
          <w:szCs w:val="43"/>
          <w:lang w:val="en-US" w:eastAsia="zh-CN"/>
        </w:rPr>
        <w:t>9</w:t>
      </w:r>
      <w:r>
        <w:rPr>
          <w:rFonts w:ascii="方正小标宋简体" w:hAnsi="方正小标宋简体" w:eastAsia="方正小标宋简体" w:cs="方正小标宋简体"/>
          <w:sz w:val="43"/>
          <w:szCs w:val="43"/>
        </w:rPr>
        <w:t>年潜江市</w:t>
      </w:r>
      <w:r>
        <w:rPr>
          <w:rFonts w:hint="eastAsia" w:ascii="方正小标宋简体" w:hAnsi="方正小标宋简体" w:eastAsia="方正小标宋简体" w:cs="方正小标宋简体"/>
          <w:sz w:val="43"/>
          <w:szCs w:val="43"/>
          <w:lang w:eastAsia="zh-CN"/>
        </w:rPr>
        <w:t>退役军人服务中心（站）公开招聘</w:t>
      </w:r>
      <w:r>
        <w:rPr>
          <w:rFonts w:ascii="方正小标宋简体" w:hAnsi="方正小标宋简体" w:eastAsia="方正小标宋简体" w:cs="方正小标宋简体"/>
          <w:sz w:val="43"/>
          <w:szCs w:val="43"/>
        </w:rPr>
        <w:t>工作人员面试</w:t>
      </w:r>
      <w:r>
        <w:rPr>
          <w:rFonts w:hint="default" w:ascii="方正小标宋简体" w:hAnsi="方正小标宋简体" w:eastAsia="方正小标宋简体" w:cs="方正小标宋简体"/>
          <w:sz w:val="43"/>
          <w:szCs w:val="43"/>
        </w:rPr>
        <w:t>前资格审核</w:t>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jc w:val="center"/>
        <w:textAlignment w:val="auto"/>
      </w:pPr>
      <w:r>
        <w:rPr>
          <w:rFonts w:hint="default" w:ascii="方正小标宋简体" w:hAnsi="方正小标宋简体" w:eastAsia="方正小标宋简体" w:cs="方正小标宋简体"/>
          <w:sz w:val="43"/>
          <w:szCs w:val="43"/>
        </w:rPr>
        <w:t>合格人员公示</w:t>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jc w:val="center"/>
        <w:textAlignment w:val="auto"/>
      </w:pPr>
      <w:r>
        <w:rPr>
          <w:rFonts w:ascii="黑体" w:hAnsi="宋体" w:eastAsia="黑体" w:cs="黑体"/>
          <w:sz w:val="43"/>
          <w:szCs w:val="43"/>
        </w:rPr>
        <w:t> </w:t>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pPr>
      <w:r>
        <w:rPr>
          <w:rFonts w:ascii="仿宋" w:hAnsi="仿宋" w:eastAsia="仿宋" w:cs="仿宋"/>
          <w:color w:val="333333"/>
          <w:sz w:val="31"/>
          <w:szCs w:val="31"/>
          <w:shd w:val="clear" w:fill="FFFFFF"/>
        </w:rPr>
        <w:t>根据</w:t>
      </w:r>
      <w:r>
        <w:rPr>
          <w:rFonts w:hint="eastAsia" w:ascii="仿宋" w:hAnsi="仿宋" w:eastAsia="仿宋" w:cs="仿宋"/>
          <w:sz w:val="31"/>
          <w:szCs w:val="31"/>
          <w:shd w:val="clear" w:fill="FFFFFF"/>
        </w:rPr>
        <w:t>《201</w:t>
      </w:r>
      <w:r>
        <w:rPr>
          <w:rFonts w:hint="eastAsia" w:ascii="仿宋" w:hAnsi="仿宋" w:eastAsia="仿宋" w:cs="仿宋"/>
          <w:sz w:val="31"/>
          <w:szCs w:val="31"/>
          <w:shd w:val="clear" w:fill="FFFFFF"/>
          <w:lang w:val="en-US" w:eastAsia="zh-CN"/>
        </w:rPr>
        <w:t>9</w:t>
      </w:r>
      <w:r>
        <w:rPr>
          <w:rFonts w:hint="eastAsia" w:ascii="仿宋" w:hAnsi="仿宋" w:eastAsia="仿宋" w:cs="仿宋"/>
          <w:sz w:val="31"/>
          <w:szCs w:val="31"/>
          <w:shd w:val="clear" w:fill="FFFFFF"/>
        </w:rPr>
        <w:t>年潜江市</w:t>
      </w:r>
      <w:r>
        <w:rPr>
          <w:rFonts w:hint="eastAsia" w:ascii="仿宋" w:hAnsi="仿宋" w:eastAsia="仿宋" w:cs="仿宋"/>
          <w:sz w:val="31"/>
          <w:szCs w:val="31"/>
          <w:shd w:val="clear" w:fill="FFFFFF"/>
          <w:lang w:eastAsia="zh-CN"/>
        </w:rPr>
        <w:t>退役军人服务中心（站）公开招聘</w:t>
      </w:r>
      <w:r>
        <w:rPr>
          <w:rFonts w:hint="eastAsia" w:ascii="仿宋" w:hAnsi="仿宋" w:eastAsia="仿宋" w:cs="仿宋"/>
          <w:sz w:val="31"/>
          <w:szCs w:val="31"/>
          <w:shd w:val="clear" w:fill="FFFFFF"/>
        </w:rPr>
        <w:t>工作人员公告》</w:t>
      </w:r>
      <w:r>
        <w:rPr>
          <w:rFonts w:hint="eastAsia" w:ascii="仿宋" w:hAnsi="仿宋" w:eastAsia="仿宋" w:cs="仿宋"/>
          <w:color w:val="333333"/>
          <w:sz w:val="31"/>
          <w:szCs w:val="31"/>
          <w:shd w:val="clear" w:fill="FFFFFF"/>
        </w:rPr>
        <w:t>，本次招聘面试前资格审核工作已完成，现将资格审核合格人员进行公示，</w:t>
      </w:r>
      <w:r>
        <w:rPr>
          <w:rFonts w:ascii="仿宋_GB2312" w:hAnsi="宋体" w:eastAsia="仿宋_GB2312" w:cs="仿宋_GB2312"/>
          <w:i w:val="0"/>
          <w:caps w:val="0"/>
          <w:color w:val="333333"/>
          <w:spacing w:val="0"/>
          <w:sz w:val="31"/>
          <w:szCs w:val="31"/>
          <w:shd w:val="clear" w:fill="FFFFFF"/>
        </w:rPr>
        <w:t>公示期3天，从发布之日起计算</w:t>
      </w:r>
      <w:r>
        <w:rPr>
          <w:rFonts w:hint="eastAsia" w:ascii="仿宋" w:hAnsi="仿宋" w:eastAsia="仿宋" w:cs="仿宋"/>
          <w:color w:val="333333"/>
          <w:sz w:val="31"/>
          <w:szCs w:val="31"/>
          <w:shd w:val="clear" w:fill="FFFFFF"/>
        </w:rPr>
        <w:t>。</w:t>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0" w:beforeAutospacing="0" w:after="0" w:afterAutospacing="0" w:line="560" w:lineRule="exact"/>
        <w:ind w:left="0" w:firstLine="645"/>
        <w:jc w:val="both"/>
        <w:textAlignment w:val="auto"/>
      </w:pPr>
      <w:r>
        <w:rPr>
          <w:rFonts w:hint="eastAsia" w:ascii="仿宋" w:hAnsi="仿宋" w:eastAsia="仿宋" w:cs="仿宋"/>
          <w:sz w:val="31"/>
          <w:szCs w:val="31"/>
          <w:shd w:val="clear" w:fill="FFFFFF"/>
        </w:rPr>
        <w:t>请各位考生关注潜江人社网和潜江人事考试网后续</w:t>
      </w:r>
      <w:r>
        <w:rPr>
          <w:rFonts w:hint="eastAsia" w:ascii="仿宋" w:hAnsi="仿宋" w:eastAsia="仿宋" w:cs="仿宋"/>
          <w:color w:val="333333"/>
          <w:sz w:val="31"/>
          <w:szCs w:val="31"/>
          <w:shd w:val="clear" w:fill="FFFFFF"/>
        </w:rPr>
        <w:t>发布的《面试通知》，并保持通讯畅通。</w:t>
      </w:r>
    </w:p>
    <w:p>
      <w:pPr>
        <w:pStyle w:val="2"/>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firstLine="645"/>
        <w:textAlignment w:val="auto"/>
      </w:pPr>
      <w:r>
        <w:rPr>
          <w:rFonts w:hint="eastAsia" w:ascii="仿宋" w:hAnsi="仿宋" w:eastAsia="仿宋" w:cs="仿宋"/>
          <w:sz w:val="31"/>
          <w:szCs w:val="31"/>
        </w:rPr>
        <w:t>监督电话：0728-6298803</w:t>
      </w:r>
    </w:p>
    <w:p>
      <w:pPr>
        <w:pStyle w:val="2"/>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firstLine="645"/>
        <w:textAlignment w:val="auto"/>
      </w:pPr>
      <w:r>
        <w:rPr>
          <w:rFonts w:hint="eastAsia" w:ascii="仿宋" w:hAnsi="仿宋" w:eastAsia="仿宋" w:cs="仿宋"/>
          <w:sz w:val="31"/>
          <w:szCs w:val="31"/>
        </w:rPr>
        <w:t> </w:t>
      </w:r>
    </w:p>
    <w:p>
      <w:pPr>
        <w:pStyle w:val="2"/>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firstLine="645"/>
        <w:textAlignment w:val="auto"/>
        <w:rPr>
          <w:rStyle w:val="5"/>
          <w:rFonts w:hint="eastAsia" w:ascii="仿宋" w:hAnsi="仿宋" w:eastAsia="仿宋" w:cs="仿宋"/>
          <w:color w:val="auto"/>
          <w:sz w:val="31"/>
          <w:szCs w:val="31"/>
          <w:u w:val="none"/>
          <w:lang w:eastAsia="zh-CN"/>
        </w:rPr>
      </w:pPr>
      <w:r>
        <w:rPr>
          <w:color w:val="auto"/>
          <w:sz w:val="18"/>
          <w:szCs w:val="18"/>
          <w:u w:val="none"/>
        </w:rPr>
        <w:fldChar w:fldCharType="begin"/>
      </w:r>
      <w:r>
        <w:rPr>
          <w:color w:val="auto"/>
          <w:sz w:val="18"/>
          <w:szCs w:val="18"/>
          <w:u w:val="none"/>
        </w:rPr>
        <w:instrText xml:space="preserve"> HYPERLINK "http://www.hbqj.gov.cn/u/cms/www/201812/14093816wkt3.xls" \o "附件：2018年潜江市房屋征收与补偿管理办公室选调工作人员面试前资格审核合格人员名单.xls" </w:instrText>
      </w:r>
      <w:r>
        <w:rPr>
          <w:color w:val="auto"/>
          <w:sz w:val="18"/>
          <w:szCs w:val="18"/>
          <w:u w:val="none"/>
        </w:rPr>
        <w:fldChar w:fldCharType="separate"/>
      </w:r>
      <w:r>
        <w:rPr>
          <w:rStyle w:val="5"/>
          <w:rFonts w:hint="eastAsia" w:ascii="仿宋" w:hAnsi="仿宋" w:eastAsia="仿宋" w:cs="仿宋"/>
          <w:color w:val="auto"/>
          <w:sz w:val="31"/>
          <w:szCs w:val="31"/>
          <w:u w:val="none"/>
        </w:rPr>
        <w:t>附件：201</w:t>
      </w:r>
      <w:r>
        <w:rPr>
          <w:rStyle w:val="5"/>
          <w:rFonts w:hint="eastAsia" w:ascii="仿宋" w:hAnsi="仿宋" w:eastAsia="仿宋" w:cs="仿宋"/>
          <w:color w:val="auto"/>
          <w:sz w:val="31"/>
          <w:szCs w:val="31"/>
          <w:u w:val="none"/>
          <w:lang w:val="en-US" w:eastAsia="zh-CN"/>
        </w:rPr>
        <w:t>9</w:t>
      </w:r>
      <w:r>
        <w:rPr>
          <w:rStyle w:val="5"/>
          <w:rFonts w:hint="eastAsia" w:ascii="仿宋" w:hAnsi="仿宋" w:eastAsia="仿宋" w:cs="仿宋"/>
          <w:color w:val="auto"/>
          <w:sz w:val="31"/>
          <w:szCs w:val="31"/>
          <w:u w:val="none"/>
        </w:rPr>
        <w:t>年潜江市</w:t>
      </w:r>
      <w:r>
        <w:rPr>
          <w:rStyle w:val="5"/>
          <w:rFonts w:hint="eastAsia" w:ascii="仿宋" w:hAnsi="仿宋" w:eastAsia="仿宋" w:cs="仿宋"/>
          <w:color w:val="auto"/>
          <w:sz w:val="31"/>
          <w:szCs w:val="31"/>
          <w:u w:val="none"/>
          <w:lang w:eastAsia="zh-CN"/>
        </w:rPr>
        <w:t>退役军人服务中心（站）公开招聘</w:t>
      </w:r>
    </w:p>
    <w:p>
      <w:pPr>
        <w:pStyle w:val="2"/>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firstLine="1571" w:firstLineChars="507"/>
        <w:textAlignment w:val="auto"/>
        <w:rPr>
          <w:color w:val="auto"/>
          <w:u w:val="none"/>
        </w:rPr>
      </w:pPr>
      <w:r>
        <w:rPr>
          <w:rStyle w:val="5"/>
          <w:rFonts w:hint="eastAsia" w:ascii="仿宋" w:hAnsi="仿宋" w:eastAsia="仿宋" w:cs="仿宋"/>
          <w:color w:val="auto"/>
          <w:sz w:val="31"/>
          <w:szCs w:val="31"/>
          <w:u w:val="none"/>
        </w:rPr>
        <w:t>工作人员面试前资格审核合格人员名单</w:t>
      </w:r>
      <w:r>
        <w:rPr>
          <w:color w:val="auto"/>
          <w:sz w:val="18"/>
          <w:szCs w:val="18"/>
          <w:u w:val="none"/>
        </w:rPr>
        <w:fldChar w:fldCharType="end"/>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ind w:left="960" w:right="840"/>
        <w:jc w:val="right"/>
        <w:textAlignment w:val="auto"/>
        <w:rPr>
          <w:color w:val="auto"/>
        </w:rPr>
      </w:pP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ind w:left="960" w:right="840"/>
        <w:jc w:val="right"/>
        <w:textAlignment w:val="auto"/>
        <w:rPr>
          <w:rFonts w:hint="eastAsia" w:ascii="仿宋" w:hAnsi="仿宋" w:eastAsia="仿宋" w:cs="仿宋"/>
          <w:sz w:val="32"/>
          <w:szCs w:val="32"/>
          <w:lang w:eastAsia="zh-CN"/>
        </w:rPr>
      </w:pP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ind w:left="960" w:right="84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潜江市人力资源和社会保障局</w:t>
      </w:r>
    </w:p>
    <w:p>
      <w:pPr>
        <w:pStyle w:val="2"/>
        <w:keepNext w:val="0"/>
        <w:keepLines w:val="0"/>
        <w:pageBreakBefore w:val="0"/>
        <w:widowControl/>
        <w:suppressLineNumbers w:val="0"/>
        <w:shd w:val="clear"/>
        <w:kinsoku/>
        <w:wordWrap/>
        <w:overflowPunct/>
        <w:topLinePunct w:val="0"/>
        <w:autoSpaceDE w:val="0"/>
        <w:autoSpaceDN/>
        <w:bidi w:val="0"/>
        <w:adjustRightInd/>
        <w:snapToGrid/>
        <w:spacing w:beforeAutospacing="0" w:afterAutospacing="0" w:line="560" w:lineRule="exact"/>
        <w:ind w:left="960" w:right="840"/>
        <w:jc w:val="center"/>
        <w:textAlignment w:val="auto"/>
      </w:pP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201</w:t>
      </w:r>
      <w:r>
        <w:rPr>
          <w:rFonts w:hint="eastAsia" w:ascii="仿宋" w:hAnsi="仿宋" w:eastAsia="仿宋" w:cs="仿宋"/>
          <w:sz w:val="31"/>
          <w:szCs w:val="31"/>
          <w:lang w:val="en-US" w:eastAsia="zh-CN"/>
        </w:rPr>
        <w:t>9</w:t>
      </w:r>
      <w:r>
        <w:rPr>
          <w:rFonts w:hint="eastAsia" w:ascii="仿宋" w:hAnsi="仿宋" w:eastAsia="仿宋" w:cs="仿宋"/>
          <w:sz w:val="31"/>
          <w:szCs w:val="31"/>
        </w:rPr>
        <w:t>年</w:t>
      </w:r>
      <w:r>
        <w:rPr>
          <w:rFonts w:hint="eastAsia" w:ascii="Times New Roman" w:hAnsi="Times New Roman" w:eastAsia="仿宋" w:cs="Times New Roman"/>
          <w:sz w:val="31"/>
          <w:szCs w:val="31"/>
          <w:lang w:val="en-US" w:eastAsia="zh-CN"/>
        </w:rPr>
        <w:t>8</w:t>
      </w:r>
      <w:r>
        <w:rPr>
          <w:rFonts w:hint="eastAsia" w:ascii="仿宋" w:hAnsi="仿宋" w:eastAsia="仿宋" w:cs="仿宋"/>
          <w:sz w:val="31"/>
          <w:szCs w:val="31"/>
        </w:rPr>
        <w:t>月</w:t>
      </w:r>
      <w:r>
        <w:rPr>
          <w:rFonts w:hint="eastAsia" w:ascii="仿宋" w:hAnsi="仿宋" w:eastAsia="仿宋" w:cs="仿宋"/>
          <w:sz w:val="31"/>
          <w:szCs w:val="31"/>
          <w:lang w:val="en-US" w:eastAsia="zh-CN"/>
        </w:rPr>
        <w:t>12</w:t>
      </w:r>
      <w:bookmarkStart w:id="0" w:name="_GoBack"/>
      <w:bookmarkEnd w:id="0"/>
      <w:r>
        <w:rPr>
          <w:rFonts w:hint="eastAsia" w:ascii="仿宋" w:hAnsi="仿宋" w:eastAsia="仿宋" w:cs="仿宋"/>
          <w:sz w:val="31"/>
          <w:szCs w:val="31"/>
        </w:rPr>
        <w:t>日</w:t>
      </w:r>
    </w:p>
    <w:p>
      <w:pPr>
        <w:keepNext w:val="0"/>
        <w:keepLines w:val="0"/>
        <w:pageBreakBefore w:val="0"/>
        <w:shd w:val="clear"/>
        <w:kinsoku/>
        <w:wordWrap/>
        <w:overflowPunct/>
        <w:topLinePunct w:val="0"/>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A35B7"/>
    <w:rsid w:val="23C813BF"/>
    <w:rsid w:val="25D36CDC"/>
    <w:rsid w:val="3D271019"/>
    <w:rsid w:val="47BA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2019-08-09T02:40:00Z</dcterms:created>
  <dc:creator>hp</dc:creator>
  <cp:lastModifiedBy>눈_눈</cp:lastModifiedBy>
  <cp:lastPrinted>2019-08-12T02:10:00Z</cp:lastPrinted>
  <dcterms:modified xsi:type="dcterms:W3CDTF">2019-08-12T07:55:12Z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