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孟州市考试选拔乡镇办事处工作人员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选岗人员名单（</w:t>
      </w:r>
      <w:r>
        <w:rPr>
          <w:rFonts w:hint="default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85名）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1.</w:t>
      </w: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会昌办事处下属事业单位（14人）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赵永刚  霍青霞  李康  乔延超  杨晓  李晓  行晓艳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刘长宏  王海燕 冯涛  刘艳丽  梁红林  耿艳丽  郝国立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2.大定办事处下属事业单位（14人）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李前前  刘肖飞 刘志强  崔保才  吴志勇 李艳升 郭雁军  汤光庆  王新  孟晓菊  王雪峥  王红军  王肖杰 甄红娟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3.河雍办事处下属事业单位（14人）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郭小军 杨旭东王晓静  薛东进  耿军  台战强  焦玉林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刘立宏 乔承惠李中胜  赵军政 耿迎华 乔承栋  宋方方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4.河阳办事处下属事业单位（14人）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薛晨辉 李建伟  李永红  吴艳芬  侯文华 安晓丽 宋寸霞  邢国东 和全立  张拥军  邢建军  刘长春  吕光  张永彬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5.西虢镇下属事业单位6人）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花永盛  王艳枝  汤卫平  倪中顺  李斌  乔立超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6.谷旦镇下属事业单位（6人）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王雷  张经杰  张超  郭佳  赵伟力  王志刚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7.南庄镇下属事业单位（6人）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花燕军  程冉  霍孟辉  王三宏  刘再军  殷满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8.化工镇下属事业单位（5人）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李治国  韩海军  赵红杰  郭中峰  卫建武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9.城伯镇下属事业单位（5人）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刘金辉  毛斌  董云涛  王莎莎  赵艳兵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10.赵和镇下属事业单位（1人）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22"/>
          <w:lang w:val="en-US" w:eastAsia="zh-CN" w:bidi="ar"/>
        </w:rPr>
        <w:t>王战明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707" w:firstLineChars="221"/>
        <w:jc w:val="left"/>
      </w:pPr>
      <w:r>
        <w:rPr>
          <w:rFonts w:hint="default" w:ascii="楷体_GB2312" w:eastAsia="楷体_GB2312" w:cs="楷体_GB2312" w:hAnsiTheme="minorHAnsi"/>
          <w:kern w:val="0"/>
          <w:sz w:val="32"/>
          <w:szCs w:val="22"/>
          <w:lang w:val="en-US" w:eastAsia="zh-CN" w:bidi="ar"/>
        </w:rPr>
        <w:t>11.槐树乡下属事业单位（0人）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2202"/>
    <w:rsid w:val="112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2019-08-10T02:01:00Z</dcterms:created>
  <dc:creator>石果</dc:creator>
  <cp:lastModifiedBy>石果</cp:lastModifiedBy>
  <dcterms:modified xsi:type="dcterms:W3CDTF">2019-08-10T02:02:15Z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