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bdr w:val="none" w:color="auto" w:sz="0" w:space="0"/>
        </w:rPr>
        <w:t>枣庄市立医院公开招聘备案制工作人员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bdr w:val="none" w:color="auto" w:sz="0" w:space="0"/>
        </w:rPr>
        <w:t>应 聘 须 知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1.哪些人员可以应聘？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按照事业单位公开招聘的有关规定，凡符合《关于做好2019年全市事业单位公开招聘工作有关问题的通知》（以下简称《通知》）和《2019年枣庄市立医院公开招聘备案制工作人员简章》（以下简称《简章》）规定的招聘条件及岗位条件者，均可应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2.哪些人员不能应聘？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（1）在读全日制普通高校非应届毕业生；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（2）现役军人；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（3）曾受过刑事处罚和曾被开除公职的人员；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（4）法律法规规定不得聘用的其他情形的人员。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应聘人员不得应聘与本人有应回避亲属关系的岗位。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3.留学回国人员应聘需要提供哪些材料？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留学回国人员应聘的，除需提供《简章》中规定的相关材料外，还要提供国家教育部门的学历学位认证。应聘人员可登录教育部留学服务中心网站（http://www.cscse.edu.cn）查询认证的有关要求和程序。学历认证材料，在面试前与其他材料一并交医院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4. 对学历学位及相关证书取得时间有什么要求？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应聘人员须在2019年8月20日前取得国家承认的学历学位及相关证书。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5.学历学位高于岗位要求的人员能否应聘？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学历学位高于岗位条件要求，专业条件符合岗位规定的可以应聘。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6.如何界定应聘人员所学专业？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以应聘人员毕业证书上注明的专业为准。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7.岗位条件中“两(三)年及以上工作经历”、“ 两(三)年及以上所学专业工作经历”等要求的“两(三)年”如何计算？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截止2019年8月20日，应聘人员的工作时间足年足月累计达到两年(三年)及以上。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8.符合定向招聘条件的人员可以应聘非定向招聘岗位吗？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可以应聘非定向招聘岗位，但必须符合招聘岗位要求的条件。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9.进入面试的应聘人员需向医院提交哪些证明材料？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进入面试的应聘人员，需按招聘岗位要求，向医院提交本人相关证明材料及1寸近期同底版免冠照片2张。相关证明材料主要包括：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（1）经本人签名的《公开招聘备案制工作人员报名登记表》和《公开招聘备案制工作人员诚信承诺书》。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（2）提交国家承认的学历学位证书、身份证。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（3）在职人员应聘的，提交有用人权限部门或单位出具的同意应聘介绍信，对按时出具同意应聘介绍信确有困难的在职人员，经医院同意，可在考察或体检时提供。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（4）报考定向招聘岗位的，其中服务基层项目人员，还需提供相关服务基层项目的证明材料。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（5）岗位要求的相关资格证书和工作经历证明。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（6）香港和澳门居民中的中国公民应聘的，还需提供《港澳居民来往内地通行证》；台湾居民应聘的，还需提供《台湾居民来往大陆通行证》。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10.享受减免有关考务费用的农村特困大学生、城市低保人员、残疾人需提供哪些证明材料？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享受国家最低生活保障金的城镇家庭的应聘人员，应提交家庭所在地的县（市、区）民政部门出具的享受最低生活保障的证明和低保证；农村绝对贫困家庭的报考人员，应提交家庭所在地的县（市、区）扶贫办（部门）出具的特困证明和特困家庭基本情况档案卡，或者出具由省人力资源社会保障厅、省教育厅核发的《山东省特困家庭毕业生就业服务卡》；残疾人应提交残疾人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11.应聘人员是否可以改报其他岗位？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应聘人员在医院资格初审前可更改报考岗位。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没有通过医院资格审查的应聘人员，在报名时间截止前可改报其他单位或该单位的其他岗位。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通过医院资格审查的应聘人员，系统自动禁止该应聘人员改报其他岗位。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12.对招聘岗位资格条件有疑问如何咨询？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对招聘岗位资格条件和其他内容有疑问的，请与医院联系（0632-3288012）。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13.填报相关表格、信息时需注意什么？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应聘人员要仔细阅读《通知》、《简章》及本须知内容，填报的相关表格、信息等必须真实、全面、准确。主要信息填报不实的，按弄虚作假处理；因信息填报不全、错误等导致未通过事业单位资格审查的，责任由应聘人员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14.违纪违规及存在不诚信情形的应聘人员如何处理？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应聘人员要严格遵守公开招聘的相关政策规定，其在应聘期间的表现，将作为公开招聘考察的重要内容之一。对违反公开招聘纪律的应聘人员，按照《事业单位公开招聘违纪违规行为处理规定》（中华人民共和国人力资源和社会保障部令第35号）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6039B"/>
    <w:rsid w:val="206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2019-08-12T04:13:00Z</dcterms:created>
  <dc:creator>那时花开咖啡馆。</dc:creator>
  <cp:lastModifiedBy>那时花开咖啡馆。</cp:lastModifiedBy>
  <dcterms:modified xsi:type="dcterms:W3CDTF">2019-08-12T04:13:24Z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