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560" w:lineRule="exact"/>
        <w:jc w:val="center"/>
        <w:rPr>
          <w:rFonts w:ascii="方正小标宋简体" w:hAnsi="微软雅黑" w:eastAsia="方正小标宋简体"/>
          <w:color w:val="333333"/>
          <w:sz w:val="44"/>
          <w:szCs w:val="44"/>
        </w:rPr>
      </w:pPr>
      <w:r>
        <w:rPr>
          <w:rStyle w:val="8"/>
          <w:rFonts w:hint="eastAsia" w:ascii="方正小标宋简体" w:hAnsi="Times New Roman" w:eastAsia="方正小标宋简体" w:cs="Times New Roman"/>
          <w:b w:val="0"/>
          <w:color w:val="333333"/>
          <w:sz w:val="44"/>
          <w:szCs w:val="44"/>
        </w:rPr>
        <w:t>三台县教育和体育局</w:t>
      </w:r>
    </w:p>
    <w:p>
      <w:pPr>
        <w:pStyle w:val="5"/>
        <w:spacing w:before="0" w:beforeAutospacing="0" w:after="0" w:afterAutospacing="0" w:line="560" w:lineRule="exact"/>
        <w:jc w:val="center"/>
        <w:rPr>
          <w:rFonts w:ascii="方正小标宋简体" w:hAnsi="Times New Roman" w:eastAsia="方正小标宋简体" w:cs="Times New Roman"/>
          <w:bCs/>
          <w:color w:val="333333"/>
          <w:sz w:val="44"/>
          <w:szCs w:val="44"/>
        </w:rPr>
      </w:pPr>
      <w:r>
        <w:rPr>
          <w:rStyle w:val="8"/>
          <w:rFonts w:hint="eastAsia" w:ascii="方正小标宋简体" w:hAnsi="Times New Roman" w:eastAsia="方正小标宋简体" w:cs="Times New Roman"/>
          <w:b w:val="0"/>
          <w:color w:val="333333"/>
          <w:sz w:val="44"/>
          <w:szCs w:val="44"/>
        </w:rPr>
        <w:t>关于2019年特岗教师体检结果及岗前培训有关事项的公告</w:t>
      </w:r>
    </w:p>
    <w:p>
      <w:pPr>
        <w:pStyle w:val="5"/>
        <w:spacing w:before="0" w:beforeAutospacing="0" w:after="0" w:afterAutospacing="0" w:line="560" w:lineRule="exact"/>
        <w:jc w:val="center"/>
        <w:rPr>
          <w:rFonts w:ascii="方正小标宋简体" w:hAnsi="微软雅黑" w:eastAsia="方正小标宋简体"/>
          <w:color w:val="333333"/>
          <w:sz w:val="44"/>
          <w:szCs w:val="44"/>
        </w:rPr>
      </w:pPr>
      <w:r>
        <w:rPr>
          <w:rFonts w:hint="eastAsia" w:ascii="微软雅黑" w:hAnsi="微软雅黑" w:eastAsia="方正小标宋简体"/>
          <w:color w:val="333333"/>
          <w:sz w:val="44"/>
          <w:szCs w:val="44"/>
        </w:rPr>
        <w:t> </w:t>
      </w:r>
    </w:p>
    <w:p>
      <w:pPr>
        <w:pStyle w:val="5"/>
        <w:spacing w:before="0" w:beforeAutospacing="0" w:after="0" w:afterAutospacing="0" w:line="560" w:lineRule="exact"/>
        <w:ind w:right="83" w:firstLine="640" w:firstLineChars="200"/>
        <w:rPr>
          <w:rFonts w:ascii="仿宋_GB2312" w:hAnsi="微软雅黑" w:eastAsia="仿宋_GB2312"/>
          <w:color w:val="333333"/>
          <w:sz w:val="32"/>
          <w:szCs w:val="32"/>
        </w:rPr>
      </w:pPr>
      <w:bookmarkStart w:id="0" w:name="_GoBack"/>
      <w:r>
        <w:rPr>
          <w:rFonts w:ascii="仿宋_GB2312" w:hAnsi="微软雅黑" w:eastAsia="仿宋_GB2312"/>
          <w:color w:val="000000"/>
          <w:sz w:val="32"/>
          <w:szCs w:val="32"/>
        </w:rPr>
        <w:t>根据</w:t>
      </w:r>
      <w:r>
        <w:rPr>
          <w:rFonts w:hint="eastAsia" w:ascii="仿宋_GB2312" w:hAnsi="微软雅黑" w:eastAsia="仿宋_GB2312"/>
          <w:color w:val="000000"/>
          <w:sz w:val="32"/>
          <w:szCs w:val="32"/>
        </w:rPr>
        <w:t>《</w:t>
      </w:r>
      <w:r>
        <w:rPr>
          <w:rFonts w:ascii="仿宋_GB2312" w:hAnsi="微软雅黑" w:eastAsia="仿宋_GB2312"/>
          <w:color w:val="000000"/>
          <w:sz w:val="32"/>
          <w:szCs w:val="32"/>
        </w:rPr>
        <w:t>201</w:t>
      </w:r>
      <w:r>
        <w:rPr>
          <w:rFonts w:hint="eastAsia" w:ascii="仿宋_GB2312" w:hAnsi="微软雅黑" w:eastAsia="仿宋_GB2312"/>
          <w:color w:val="000000"/>
          <w:sz w:val="32"/>
          <w:szCs w:val="32"/>
        </w:rPr>
        <w:t>9</w:t>
      </w:r>
      <w:r>
        <w:rPr>
          <w:rFonts w:ascii="仿宋_GB2312" w:hAnsi="微软雅黑" w:eastAsia="仿宋_GB2312"/>
          <w:color w:val="000000"/>
          <w:sz w:val="32"/>
          <w:szCs w:val="32"/>
        </w:rPr>
        <w:t>年四川省特岗教师招聘简章</w:t>
      </w:r>
      <w:r>
        <w:rPr>
          <w:rFonts w:hint="eastAsia" w:ascii="仿宋_GB2312" w:hAnsi="微软雅黑" w:eastAsia="仿宋_GB2312"/>
          <w:color w:val="000000"/>
          <w:sz w:val="32"/>
          <w:szCs w:val="32"/>
        </w:rPr>
        <w:t>》有关规定，现将三台县2019年特岗教师招聘体检结果及岗前培训有关事项公告如下：</w:t>
      </w:r>
    </w:p>
    <w:p>
      <w:pPr>
        <w:pStyle w:val="5"/>
        <w:spacing w:before="0" w:beforeAutospacing="0" w:after="0" w:afterAutospacing="0" w:line="560" w:lineRule="exact"/>
        <w:ind w:firstLine="640"/>
        <w:rPr>
          <w:rFonts w:ascii="黑体" w:hAnsi="黑体" w:eastAsia="黑体"/>
          <w:color w:val="333333"/>
          <w:sz w:val="32"/>
          <w:szCs w:val="32"/>
        </w:rPr>
      </w:pPr>
      <w:r>
        <w:rPr>
          <w:rFonts w:hint="eastAsia" w:ascii="黑体" w:hAnsi="黑体" w:eastAsia="黑体"/>
          <w:color w:val="000000"/>
          <w:sz w:val="32"/>
          <w:szCs w:val="32"/>
        </w:rPr>
        <w:t>一、体检结果情况</w:t>
      </w:r>
    </w:p>
    <w:p>
      <w:pPr>
        <w:pStyle w:val="5"/>
        <w:spacing w:before="0" w:beforeAutospacing="0" w:after="0" w:afterAutospacing="0" w:line="560" w:lineRule="exac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本次应参加体检考生60人，未参加体检考生1人，实际参加体检考生59人，其中体检合格54人，不合格1人，因孕期未完成体检4人。具体体检结果见附件。</w:t>
      </w:r>
    </w:p>
    <w:p>
      <w:pPr>
        <w:pStyle w:val="5"/>
        <w:spacing w:before="0" w:beforeAutospacing="0" w:after="0" w:afterAutospacing="0" w:line="560" w:lineRule="exact"/>
        <w:ind w:firstLine="640"/>
        <w:rPr>
          <w:rFonts w:ascii="黑体" w:hAnsi="黑体" w:eastAsia="黑体"/>
          <w:color w:val="333333"/>
          <w:sz w:val="32"/>
          <w:szCs w:val="32"/>
        </w:rPr>
      </w:pPr>
      <w:r>
        <w:rPr>
          <w:rFonts w:hint="eastAsia" w:ascii="黑体" w:hAnsi="黑体" w:eastAsia="黑体"/>
          <w:color w:val="000000"/>
          <w:sz w:val="32"/>
          <w:szCs w:val="32"/>
        </w:rPr>
        <w:t>二、岗前培训</w:t>
      </w:r>
    </w:p>
    <w:p>
      <w:pPr>
        <w:pStyle w:val="5"/>
        <w:spacing w:before="0" w:beforeAutospacing="0" w:after="0" w:afterAutospacing="0" w:line="560" w:lineRule="exact"/>
        <w:ind w:firstLine="482" w:firstLineChars="150"/>
        <w:rPr>
          <w:rFonts w:ascii="楷体_GB2312" w:hAnsi="微软雅黑" w:eastAsia="楷体_GB2312"/>
          <w:b/>
          <w:color w:val="000000"/>
          <w:sz w:val="32"/>
          <w:szCs w:val="32"/>
        </w:rPr>
      </w:pPr>
      <w:r>
        <w:rPr>
          <w:rFonts w:hint="eastAsia" w:ascii="楷体_GB2312" w:hAnsi="微软雅黑" w:eastAsia="楷体_GB2312"/>
          <w:b/>
          <w:color w:val="000000"/>
          <w:sz w:val="32"/>
          <w:szCs w:val="32"/>
        </w:rPr>
        <w:t>（一）培训时间</w:t>
      </w:r>
    </w:p>
    <w:p>
      <w:pPr>
        <w:pStyle w:val="5"/>
        <w:spacing w:before="0" w:beforeAutospacing="0" w:after="0" w:afterAutospacing="0" w:line="560" w:lineRule="exact"/>
        <w:ind w:firstLine="640" w:firstLineChars="200"/>
        <w:rPr>
          <w:rFonts w:ascii="仿宋_GB2312" w:hAnsi="微软雅黑" w:eastAsia="仿宋_GB2312"/>
          <w:color w:val="333333"/>
          <w:sz w:val="32"/>
          <w:szCs w:val="32"/>
        </w:rPr>
      </w:pPr>
      <w:r>
        <w:rPr>
          <w:rFonts w:hint="eastAsia" w:ascii="仿宋_GB2312" w:hAnsi="微软雅黑" w:eastAsia="仿宋_GB2312"/>
          <w:color w:val="000000"/>
          <w:sz w:val="32"/>
          <w:szCs w:val="32"/>
        </w:rPr>
        <w:t>2019年8月25日至28日，8月25日上午8：45前报到。</w:t>
      </w:r>
    </w:p>
    <w:p>
      <w:pPr>
        <w:pStyle w:val="5"/>
        <w:spacing w:before="0" w:beforeAutospacing="0" w:after="0" w:afterAutospacing="0" w:line="560" w:lineRule="exact"/>
        <w:ind w:firstLine="482" w:firstLineChars="150"/>
        <w:rPr>
          <w:rFonts w:ascii="楷体_GB2312" w:hAnsi="微软雅黑" w:eastAsia="楷体_GB2312"/>
          <w:b/>
          <w:color w:val="000000"/>
          <w:sz w:val="32"/>
          <w:szCs w:val="32"/>
        </w:rPr>
      </w:pPr>
      <w:r>
        <w:rPr>
          <w:rFonts w:hint="eastAsia" w:ascii="楷体_GB2312" w:hAnsi="微软雅黑" w:eastAsia="楷体_GB2312"/>
          <w:b/>
          <w:color w:val="000000"/>
          <w:sz w:val="32"/>
          <w:szCs w:val="32"/>
        </w:rPr>
        <w:t>（二）培训地点</w:t>
      </w:r>
    </w:p>
    <w:p>
      <w:pPr>
        <w:pStyle w:val="5"/>
        <w:spacing w:before="0" w:beforeAutospacing="0" w:after="0" w:afterAutospacing="0" w:line="560" w:lineRule="exact"/>
        <w:ind w:firstLine="640" w:firstLineChars="200"/>
        <w:rPr>
          <w:rFonts w:ascii="仿宋_GB2312" w:hAnsi="微软雅黑" w:eastAsia="仿宋_GB2312"/>
          <w:color w:val="333333"/>
          <w:sz w:val="32"/>
          <w:szCs w:val="32"/>
        </w:rPr>
      </w:pPr>
      <w:r>
        <w:rPr>
          <w:rFonts w:hint="eastAsia" w:ascii="仿宋_GB2312" w:hAnsi="微软雅黑" w:eastAsia="仿宋_GB2312"/>
          <w:color w:val="000000"/>
          <w:sz w:val="32"/>
          <w:szCs w:val="32"/>
        </w:rPr>
        <w:t>三台外国语学校多功能厅（三台县北坝街道恒昌路367号）。</w:t>
      </w:r>
    </w:p>
    <w:p>
      <w:pPr>
        <w:pStyle w:val="5"/>
        <w:spacing w:before="0" w:beforeAutospacing="0" w:after="0" w:afterAutospacing="0" w:line="560" w:lineRule="exact"/>
        <w:ind w:firstLine="482" w:firstLineChars="150"/>
        <w:rPr>
          <w:rFonts w:ascii="楷体_GB2312" w:hAnsi="微软雅黑" w:eastAsia="楷体_GB2312"/>
          <w:b/>
          <w:color w:val="000000"/>
          <w:sz w:val="32"/>
          <w:szCs w:val="32"/>
        </w:rPr>
      </w:pPr>
      <w:r>
        <w:rPr>
          <w:rFonts w:hint="eastAsia" w:ascii="楷体_GB2312" w:hAnsi="微软雅黑" w:eastAsia="楷体_GB2312"/>
          <w:b/>
          <w:color w:val="000000"/>
          <w:sz w:val="32"/>
          <w:szCs w:val="32"/>
        </w:rPr>
        <w:t>（三）培训要求</w:t>
      </w:r>
    </w:p>
    <w:p>
      <w:pPr>
        <w:pStyle w:val="5"/>
        <w:spacing w:before="0" w:beforeAutospacing="0" w:after="0" w:afterAutospacing="0" w:line="560" w:lineRule="exac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1.报到时请考生带上有效身份证和2张近期免冠二寸彩色照片，培训期间的食宿由考生自行安排。</w:t>
      </w:r>
    </w:p>
    <w:p>
      <w:pPr>
        <w:widowControl/>
        <w:shd w:val="clear" w:color="auto" w:fill="FFFFFF"/>
        <w:ind w:firstLine="598" w:firstLineChars="187"/>
        <w:jc w:val="left"/>
        <w:rPr>
          <w:rFonts w:ascii="仿宋_GB2312" w:hAnsi="微软雅黑" w:eastAsia="仿宋_GB2312" w:cs="宋体"/>
          <w:color w:val="000000"/>
          <w:kern w:val="0"/>
          <w:sz w:val="32"/>
          <w:szCs w:val="32"/>
        </w:rPr>
      </w:pPr>
      <w:r>
        <w:rPr>
          <w:rFonts w:hint="eastAsia" w:ascii="仿宋_GB2312" w:hAnsi="微软雅黑" w:eastAsia="仿宋_GB2312"/>
          <w:color w:val="000000"/>
          <w:sz w:val="32"/>
          <w:szCs w:val="32"/>
        </w:rPr>
        <w:t>2.教体局将于8月25日下午组织考生进行选岗，</w:t>
      </w:r>
      <w:r>
        <w:rPr>
          <w:rFonts w:hint="eastAsia" w:ascii="仿宋_GB2312" w:hAnsi="微软雅黑" w:eastAsia="仿宋_GB2312" w:cs="宋体"/>
          <w:color w:val="000000"/>
          <w:kern w:val="0"/>
          <w:sz w:val="32"/>
          <w:szCs w:val="32"/>
        </w:rPr>
        <w:t>考生需持本人身份证原件在规定时间报到并参加选岗。如因产褥期等特殊情况本人无法参加选岗的，须由本人出具书面委托书并加盖手印，由被委托人带上委托书以及委托人和被委托人的有效身份证原件代考生本人进行选岗。</w:t>
      </w:r>
    </w:p>
    <w:p>
      <w:pPr>
        <w:widowControl/>
        <w:shd w:val="clear" w:color="auto" w:fill="FFFFFF"/>
        <w:ind w:firstLine="598" w:firstLineChars="187"/>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3.迟到的考生待第一轮选岗结束后，再按迟到的时间先后顺序排序在同一招聘岗位剩余的岗位中进行选岗。</w:t>
      </w:r>
    </w:p>
    <w:p>
      <w:pPr>
        <w:widowControl/>
        <w:shd w:val="clear" w:color="auto" w:fill="FFFFFF"/>
        <w:ind w:firstLine="598" w:firstLineChars="187"/>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4.公开选岗结束后仍未到场参加选岗的考生视为自动放弃选岗，经本人申请，由教体局在剩余岗位中根据工作需要安排，不服从安排的视为自动放弃，一切后果由本人承担。</w:t>
      </w:r>
    </w:p>
    <w:p>
      <w:pPr>
        <w:pStyle w:val="5"/>
        <w:spacing w:before="0" w:beforeAutospacing="0" w:after="0" w:afterAutospacing="0" w:line="560" w:lineRule="exact"/>
        <w:ind w:firstLine="640"/>
        <w:rPr>
          <w:rFonts w:ascii="黑体" w:hAnsi="黑体" w:eastAsia="黑体"/>
          <w:color w:val="333333"/>
          <w:sz w:val="32"/>
          <w:szCs w:val="32"/>
        </w:rPr>
      </w:pPr>
      <w:r>
        <w:rPr>
          <w:rFonts w:hint="eastAsia" w:ascii="黑体" w:hAnsi="黑体" w:eastAsia="黑体"/>
          <w:color w:val="000000"/>
          <w:sz w:val="32"/>
          <w:szCs w:val="32"/>
        </w:rPr>
        <w:t>三、联系电话</w:t>
      </w:r>
    </w:p>
    <w:p>
      <w:pPr>
        <w:pStyle w:val="5"/>
        <w:spacing w:before="0" w:beforeAutospacing="0" w:after="0" w:afterAutospacing="0" w:line="560" w:lineRule="exact"/>
        <w:ind w:firstLine="640" w:firstLineChars="200"/>
        <w:rPr>
          <w:rFonts w:ascii="仿宋_GB2312" w:hAnsi="微软雅黑" w:eastAsia="仿宋_GB2312"/>
          <w:color w:val="333333"/>
          <w:sz w:val="32"/>
          <w:szCs w:val="32"/>
        </w:rPr>
      </w:pPr>
      <w:r>
        <w:rPr>
          <w:rFonts w:hint="eastAsia" w:ascii="仿宋_GB2312" w:hAnsi="微软雅黑" w:eastAsia="仿宋_GB2312"/>
          <w:color w:val="000000"/>
          <w:sz w:val="32"/>
          <w:szCs w:val="32"/>
        </w:rPr>
        <w:t>座  机：0816-5263317</w:t>
      </w:r>
    </w:p>
    <w:p>
      <w:pPr>
        <w:pStyle w:val="5"/>
        <w:spacing w:before="0" w:beforeAutospacing="0" w:after="0" w:afterAutospacing="0" w:line="560" w:lineRule="exact"/>
        <w:ind w:firstLine="640"/>
        <w:rPr>
          <w:rFonts w:ascii="仿宋_GB2312" w:hAnsi="微软雅黑" w:eastAsia="仿宋_GB2312"/>
          <w:color w:val="333333"/>
          <w:sz w:val="32"/>
          <w:szCs w:val="32"/>
        </w:rPr>
      </w:pPr>
      <w:r>
        <w:rPr>
          <w:rFonts w:hint="eastAsia" w:ascii="仿宋_GB2312" w:hAnsi="微软雅黑" w:eastAsia="仿宋_GB2312"/>
          <w:color w:val="000000"/>
          <w:sz w:val="32"/>
          <w:szCs w:val="32"/>
        </w:rPr>
        <w:t>李老师：13648115391    吴老师：13795776893</w:t>
      </w:r>
    </w:p>
    <w:p>
      <w:pPr>
        <w:pStyle w:val="5"/>
        <w:spacing w:before="0" w:beforeAutospacing="0" w:after="0" w:afterAutospacing="0" w:line="560" w:lineRule="exact"/>
        <w:ind w:firstLine="640"/>
        <w:rPr>
          <w:rFonts w:ascii="仿宋_GB2312" w:hAnsi="微软雅黑" w:eastAsia="仿宋_GB2312"/>
          <w:color w:val="000000"/>
          <w:sz w:val="32"/>
          <w:szCs w:val="32"/>
        </w:rPr>
      </w:pPr>
      <w:r>
        <w:rPr>
          <w:rFonts w:hint="eastAsia" w:ascii="仿宋_GB2312" w:hAnsi="微软雅黑" w:eastAsia="仿宋_GB2312"/>
          <w:color w:val="000000"/>
          <w:sz w:val="32"/>
          <w:szCs w:val="32"/>
        </w:rPr>
        <w:t>附件：三台县2019年特岗教师招聘体检结果</w:t>
      </w:r>
    </w:p>
    <w:p>
      <w:pPr>
        <w:pStyle w:val="5"/>
        <w:spacing w:before="0" w:beforeAutospacing="0" w:after="0" w:afterAutospacing="0" w:line="560" w:lineRule="exact"/>
        <w:ind w:firstLine="640"/>
        <w:rPr>
          <w:rFonts w:ascii="仿宋_GB2312" w:hAnsi="微软雅黑" w:eastAsia="仿宋_GB2312"/>
          <w:color w:val="333333"/>
          <w:sz w:val="32"/>
          <w:szCs w:val="32"/>
        </w:rPr>
      </w:pPr>
    </w:p>
    <w:p>
      <w:pPr>
        <w:pStyle w:val="5"/>
        <w:spacing w:before="0" w:beforeAutospacing="0" w:after="0" w:afterAutospacing="0" w:line="560" w:lineRule="exact"/>
        <w:ind w:firstLine="4864"/>
        <w:rPr>
          <w:rFonts w:ascii="仿宋_GB2312" w:hAnsi="微软雅黑" w:eastAsia="仿宋_GB2312"/>
          <w:color w:val="333333"/>
          <w:sz w:val="32"/>
          <w:szCs w:val="32"/>
        </w:rPr>
      </w:pPr>
      <w:r>
        <w:rPr>
          <w:rFonts w:hint="eastAsia" w:ascii="仿宋_GB2312" w:hAnsi="微软雅黑" w:eastAsia="仿宋_GB2312"/>
          <w:color w:val="000000"/>
          <w:sz w:val="32"/>
          <w:szCs w:val="32"/>
        </w:rPr>
        <w:t>  三台县教育和体育局</w:t>
      </w:r>
    </w:p>
    <w:p>
      <w:pPr>
        <w:pStyle w:val="5"/>
        <w:spacing w:before="0" w:beforeAutospacing="0" w:after="0" w:afterAutospacing="0" w:line="560" w:lineRule="exact"/>
        <w:ind w:firstLine="707"/>
        <w:rPr>
          <w:rFonts w:ascii="仿宋_GB2312" w:hAnsi="微软雅黑" w:eastAsia="仿宋_GB2312"/>
          <w:color w:val="000000"/>
          <w:sz w:val="32"/>
          <w:szCs w:val="32"/>
        </w:rPr>
      </w:pPr>
      <w:r>
        <w:rPr>
          <w:rFonts w:hint="eastAsia" w:ascii="仿宋_GB2312" w:hAnsi="微软雅黑" w:eastAsia="仿宋_GB2312"/>
          <w:color w:val="000000"/>
          <w:sz w:val="32"/>
          <w:szCs w:val="32"/>
        </w:rPr>
        <w:t>                                          2019年8月12日</w:t>
      </w:r>
    </w:p>
    <w:p>
      <w:pPr>
        <w:pStyle w:val="5"/>
        <w:spacing w:before="0" w:beforeAutospacing="0" w:after="0" w:afterAutospacing="0" w:line="560" w:lineRule="exact"/>
        <w:ind w:firstLine="707"/>
        <w:rPr>
          <w:rFonts w:ascii="仿宋_GB2312" w:hAnsi="微软雅黑" w:eastAsia="仿宋_GB2312"/>
          <w:color w:val="000000"/>
          <w:sz w:val="32"/>
          <w:szCs w:val="32"/>
        </w:rPr>
      </w:pPr>
    </w:p>
    <w:p>
      <w:pPr>
        <w:pStyle w:val="5"/>
        <w:spacing w:before="0" w:beforeAutospacing="0" w:after="0" w:afterAutospacing="0" w:line="560" w:lineRule="exact"/>
        <w:ind w:firstLine="707"/>
        <w:rPr>
          <w:rFonts w:ascii="仿宋_GB2312" w:hAnsi="微软雅黑" w:eastAsia="仿宋_GB2312"/>
          <w:color w:val="000000"/>
          <w:sz w:val="32"/>
          <w:szCs w:val="32"/>
        </w:rPr>
      </w:pPr>
    </w:p>
    <w:p>
      <w:pPr>
        <w:pStyle w:val="5"/>
        <w:spacing w:before="0" w:beforeAutospacing="0" w:after="0" w:afterAutospacing="0" w:line="560" w:lineRule="exact"/>
        <w:ind w:firstLine="707"/>
        <w:rPr>
          <w:rFonts w:ascii="仿宋_GB2312" w:hAnsi="微软雅黑" w:eastAsia="仿宋_GB2312"/>
          <w:color w:val="000000"/>
          <w:sz w:val="32"/>
          <w:szCs w:val="32"/>
        </w:rPr>
      </w:pPr>
    </w:p>
    <w:p>
      <w:pPr>
        <w:pStyle w:val="5"/>
        <w:spacing w:before="0" w:beforeAutospacing="0" w:after="0" w:afterAutospacing="0" w:line="560" w:lineRule="exact"/>
        <w:ind w:firstLine="707"/>
        <w:rPr>
          <w:rFonts w:ascii="仿宋_GB2312" w:hAnsi="微软雅黑" w:eastAsia="仿宋_GB2312"/>
          <w:color w:val="000000"/>
          <w:sz w:val="32"/>
          <w:szCs w:val="32"/>
        </w:rPr>
      </w:pPr>
    </w:p>
    <w:p>
      <w:pPr>
        <w:pStyle w:val="5"/>
        <w:spacing w:before="0" w:beforeAutospacing="0" w:after="0" w:afterAutospacing="0" w:line="560" w:lineRule="exact"/>
        <w:ind w:firstLine="707"/>
        <w:rPr>
          <w:rFonts w:ascii="仿宋_GB2312" w:hAnsi="微软雅黑" w:eastAsia="仿宋_GB2312"/>
          <w:color w:val="000000"/>
          <w:sz w:val="32"/>
          <w:szCs w:val="32"/>
        </w:rPr>
      </w:pPr>
    </w:p>
    <w:p>
      <w:pPr>
        <w:pStyle w:val="5"/>
        <w:spacing w:before="0" w:beforeAutospacing="0" w:after="0" w:afterAutospacing="0" w:line="560" w:lineRule="exact"/>
        <w:ind w:firstLine="707"/>
        <w:rPr>
          <w:rFonts w:ascii="仿宋_GB2312" w:hAnsi="微软雅黑" w:eastAsia="仿宋_GB2312"/>
          <w:color w:val="000000"/>
          <w:sz w:val="32"/>
          <w:szCs w:val="32"/>
        </w:rPr>
      </w:pPr>
    </w:p>
    <w:p>
      <w:pPr>
        <w:pStyle w:val="5"/>
        <w:spacing w:before="0" w:beforeAutospacing="0" w:after="0" w:afterAutospacing="0" w:line="560" w:lineRule="exact"/>
        <w:ind w:firstLine="707"/>
        <w:rPr>
          <w:rFonts w:ascii="仿宋_GB2312" w:hAnsi="微软雅黑" w:eastAsia="仿宋_GB2312"/>
          <w:color w:val="000000"/>
          <w:sz w:val="32"/>
          <w:szCs w:val="32"/>
        </w:rPr>
      </w:pPr>
    </w:p>
    <w:p>
      <w:pPr>
        <w:pStyle w:val="5"/>
        <w:spacing w:before="0" w:beforeAutospacing="0" w:after="0" w:afterAutospacing="0" w:line="560" w:lineRule="exact"/>
        <w:ind w:firstLine="707"/>
        <w:rPr>
          <w:rFonts w:ascii="仿宋_GB2312" w:hAnsi="微软雅黑" w:eastAsia="仿宋_GB2312"/>
          <w:color w:val="000000"/>
          <w:sz w:val="32"/>
          <w:szCs w:val="32"/>
        </w:rPr>
      </w:pPr>
    </w:p>
    <w:p>
      <w:pPr>
        <w:pStyle w:val="5"/>
        <w:spacing w:before="0" w:beforeAutospacing="0" w:after="0" w:afterAutospacing="0" w:line="560" w:lineRule="exact"/>
        <w:ind w:firstLine="707"/>
        <w:rPr>
          <w:rFonts w:ascii="仿宋_GB2312" w:hAnsi="微软雅黑" w:eastAsia="仿宋_GB2312"/>
          <w:color w:val="000000"/>
          <w:sz w:val="32"/>
          <w:szCs w:val="32"/>
        </w:rPr>
      </w:pPr>
    </w:p>
    <w:p>
      <w:pPr>
        <w:pStyle w:val="5"/>
        <w:spacing w:before="0" w:beforeAutospacing="0" w:after="0" w:afterAutospacing="0" w:line="560" w:lineRule="exact"/>
        <w:ind w:firstLine="707"/>
        <w:rPr>
          <w:rFonts w:ascii="仿宋_GB2312" w:hAnsi="微软雅黑" w:eastAsia="仿宋_GB2312"/>
          <w:color w:val="000000"/>
          <w:sz w:val="32"/>
          <w:szCs w:val="32"/>
        </w:rPr>
      </w:pPr>
    </w:p>
    <w:p>
      <w:pPr>
        <w:pStyle w:val="5"/>
        <w:spacing w:before="0" w:beforeAutospacing="0" w:after="0" w:afterAutospacing="0" w:line="560" w:lineRule="exact"/>
        <w:rPr>
          <w:rFonts w:ascii="仿宋_GB2312" w:hAnsi="微软雅黑" w:eastAsia="仿宋_GB2312"/>
          <w:color w:val="000000"/>
          <w:sz w:val="32"/>
          <w:szCs w:val="32"/>
        </w:rPr>
      </w:pPr>
      <w:r>
        <w:rPr>
          <w:rFonts w:hint="eastAsia" w:ascii="仿宋_GB2312" w:hAnsi="微软雅黑" w:eastAsia="仿宋_GB2312"/>
          <w:color w:val="000000"/>
          <w:sz w:val="32"/>
          <w:szCs w:val="32"/>
        </w:rPr>
        <w:t>附件：</w:t>
      </w:r>
    </w:p>
    <w:p>
      <w:pPr>
        <w:pStyle w:val="5"/>
        <w:spacing w:before="0" w:beforeAutospacing="0" w:after="0" w:afterAutospacing="0" w:line="560" w:lineRule="exact"/>
        <w:jc w:val="center"/>
        <w:rPr>
          <w:rFonts w:ascii="方正小标宋简体" w:hAnsi="微软雅黑" w:eastAsia="方正小标宋简体"/>
          <w:color w:val="000000"/>
          <w:sz w:val="36"/>
          <w:szCs w:val="36"/>
        </w:rPr>
      </w:pPr>
      <w:r>
        <w:rPr>
          <w:rFonts w:hint="eastAsia" w:ascii="方正小标宋简体" w:hAnsi="微软雅黑" w:eastAsia="方正小标宋简体"/>
          <w:color w:val="000000"/>
          <w:sz w:val="36"/>
          <w:szCs w:val="36"/>
        </w:rPr>
        <w:t>三台县2019年特岗教师招聘体检结果</w:t>
      </w:r>
    </w:p>
    <w:p>
      <w:pPr>
        <w:pStyle w:val="5"/>
        <w:spacing w:before="0" w:beforeAutospacing="0" w:after="0" w:afterAutospacing="0" w:line="240" w:lineRule="exact"/>
        <w:jc w:val="center"/>
        <w:rPr>
          <w:rFonts w:ascii="方正小标宋简体" w:hAnsi="微软雅黑" w:eastAsia="方正小标宋简体"/>
          <w:color w:val="000000"/>
          <w:sz w:val="36"/>
          <w:szCs w:val="36"/>
        </w:rPr>
      </w:pPr>
    </w:p>
    <w:tbl>
      <w:tblPr>
        <w:tblStyle w:val="6"/>
        <w:tblW w:w="8249" w:type="dxa"/>
        <w:jc w:val="center"/>
        <w:tblInd w:w="94" w:type="dxa"/>
        <w:tblLayout w:type="fixed"/>
        <w:tblCellMar>
          <w:top w:w="0" w:type="dxa"/>
          <w:left w:w="108" w:type="dxa"/>
          <w:bottom w:w="0" w:type="dxa"/>
          <w:right w:w="108" w:type="dxa"/>
        </w:tblCellMar>
      </w:tblPr>
      <w:tblGrid>
        <w:gridCol w:w="954"/>
        <w:gridCol w:w="1236"/>
        <w:gridCol w:w="948"/>
        <w:gridCol w:w="1798"/>
        <w:gridCol w:w="1609"/>
        <w:gridCol w:w="1704"/>
      </w:tblGrid>
      <w:tr>
        <w:tblPrEx>
          <w:tblLayout w:type="fixed"/>
          <w:tblCellMar>
            <w:top w:w="0" w:type="dxa"/>
            <w:left w:w="108" w:type="dxa"/>
            <w:bottom w:w="0" w:type="dxa"/>
            <w:right w:w="108" w:type="dxa"/>
          </w:tblCellMar>
        </w:tblPrEx>
        <w:trPr>
          <w:trHeight w:val="416" w:hRule="atLeast"/>
          <w:jc w:val="center"/>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123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姓名</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性别</w:t>
            </w:r>
          </w:p>
        </w:tc>
        <w:tc>
          <w:tcPr>
            <w:tcW w:w="1798"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面试准考证号</w:t>
            </w:r>
          </w:p>
        </w:tc>
        <w:tc>
          <w:tcPr>
            <w:tcW w:w="1609"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报考岗位</w:t>
            </w:r>
          </w:p>
        </w:tc>
        <w:tc>
          <w:tcPr>
            <w:tcW w:w="1704"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体检结果</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宋文婷</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20108</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初中语文</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罗  婷</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20114</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初中语文</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文  娟</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20107</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初中语文</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  佳</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20115</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初中语文</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朱佳敏</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20105</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初中语文</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  林</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20209</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初中数学</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张祖敏</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20201</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初中数学</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刘菊花</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20206</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初中数学</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何  琴</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20211</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初中数学</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蔡秋平</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20205</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初中数学</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廖嘉阔</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男</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20301</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初中英语</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宋春燕</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20304</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初中英语</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朱  停</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20303</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初中英语</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14</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陈婷婷</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20308</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初中英语</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舒  星</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男</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20313</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初中英语</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罗  云</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20403</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初中物理</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何  梅</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20402</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初中物理</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文晓丽</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20405</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初中物理</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19</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赖凌玉</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20501</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初中化学</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贾淑敏</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20505</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初中化学</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赵  会</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10108</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小学语文</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22</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柯  筠</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10115</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小学语文</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赵无忧</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10128</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小学语文</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彭  琴</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10122</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小学语文</w:t>
            </w:r>
          </w:p>
        </w:tc>
        <w:tc>
          <w:tcPr>
            <w:tcW w:w="17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因孕期未</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完成体检</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25</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李小凤</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10101</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小学语文</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26</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王雨昕</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10133</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小学语文</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27</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林莎莎</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10112</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小学语文</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  陶</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10121</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小学语文</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未参加体检</w:t>
            </w:r>
          </w:p>
        </w:tc>
      </w:tr>
      <w:tr>
        <w:tblPrEx>
          <w:tblLayout w:type="fixed"/>
          <w:tblCellMar>
            <w:top w:w="0" w:type="dxa"/>
            <w:left w:w="108" w:type="dxa"/>
            <w:bottom w:w="0" w:type="dxa"/>
            <w:right w:w="108" w:type="dxa"/>
          </w:tblCellMar>
        </w:tblPrEx>
        <w:trPr>
          <w:trHeight w:val="416" w:hRule="atLeast"/>
          <w:jc w:val="center"/>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29</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张素迎</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10117</w:t>
            </w:r>
          </w:p>
        </w:tc>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小学语文</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123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  巧</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10120</w:t>
            </w:r>
          </w:p>
        </w:tc>
        <w:tc>
          <w:tcPr>
            <w:tcW w:w="1609"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小学语文</w:t>
            </w:r>
          </w:p>
        </w:tc>
        <w:tc>
          <w:tcPr>
            <w:tcW w:w="170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因孕期未</w:t>
            </w:r>
          </w:p>
          <w:p>
            <w:pPr>
              <w:widowControl/>
              <w:spacing w:line="2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Cs w:val="21"/>
              </w:rPr>
              <w:t>完成体检</w:t>
            </w:r>
          </w:p>
        </w:tc>
      </w:tr>
      <w:tr>
        <w:tblPrEx>
          <w:tblLayout w:type="fixed"/>
          <w:tblCellMar>
            <w:top w:w="0" w:type="dxa"/>
            <w:left w:w="108" w:type="dxa"/>
            <w:bottom w:w="0" w:type="dxa"/>
            <w:right w:w="108" w:type="dxa"/>
          </w:tblCellMar>
        </w:tblPrEx>
        <w:trPr>
          <w:trHeight w:val="416" w:hRule="atLeast"/>
          <w:jc w:val="center"/>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31</w:t>
            </w:r>
          </w:p>
        </w:tc>
        <w:tc>
          <w:tcPr>
            <w:tcW w:w="123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陈雪梅</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10114</w:t>
            </w:r>
          </w:p>
        </w:tc>
        <w:tc>
          <w:tcPr>
            <w:tcW w:w="1609"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小学语文</w:t>
            </w:r>
          </w:p>
        </w:tc>
        <w:tc>
          <w:tcPr>
            <w:tcW w:w="1704"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唐肖肖</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10105</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小学语文</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33</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  清</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10216</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小学数学</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34</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  静</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10206</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小学数学</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卢春梅</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10215</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小学数学</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谢金凤</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10201</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小学数学</w:t>
            </w:r>
          </w:p>
        </w:tc>
        <w:tc>
          <w:tcPr>
            <w:tcW w:w="17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因孕期未</w:t>
            </w:r>
          </w:p>
          <w:p>
            <w:pPr>
              <w:widowControl/>
              <w:spacing w:line="2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Cs w:val="21"/>
              </w:rPr>
              <w:t>完成体检</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37</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黄蔷薇</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10228</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小学数学</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38</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郭小凤</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10234</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小学数学</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39</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梅玉雪</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10203</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小学数学</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蒋雨桐</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10214</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小学数学</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41</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廖小娅</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10232</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小学数学</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42</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  惠</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10220</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小学数学</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43</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沈  婷</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10207</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小学数学</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44</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胥金凤</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10230</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小学数学</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45</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邓小莉</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10408</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小学音乐</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46</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杜  爱</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10409</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小学音乐</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47</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  兰</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10402</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小学音乐</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  娜</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10505</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小学体育</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49</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张清泉</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男</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10508</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小学体育</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张亚川</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男</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10506</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小学体育</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51</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仲玉秀</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10602</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小学美术</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52</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姚艾琳</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10608</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小学美术</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53</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杨秀莉</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10606</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小学美术</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54</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袁玉娇</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10321</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小学英语</w:t>
            </w:r>
          </w:p>
        </w:tc>
        <w:tc>
          <w:tcPr>
            <w:tcW w:w="17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因孕期未</w:t>
            </w:r>
          </w:p>
          <w:p>
            <w:pPr>
              <w:widowControl/>
              <w:spacing w:line="2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Cs w:val="21"/>
              </w:rPr>
              <w:t>完成体检</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55</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程  红</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10305</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小学英语</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56</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罗  晨</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10310</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小学英语</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57</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饶佩玲</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10315</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小学英语</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58</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胡  婷</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10314</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小学英语</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59</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  兰</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10301</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小学英语</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r>
        <w:tblPrEx>
          <w:tblLayout w:type="fixed"/>
          <w:tblCellMar>
            <w:top w:w="0" w:type="dxa"/>
            <w:left w:w="108" w:type="dxa"/>
            <w:bottom w:w="0" w:type="dxa"/>
            <w:right w:w="108" w:type="dxa"/>
          </w:tblCellMar>
        </w:tblPrEx>
        <w:trPr>
          <w:trHeight w:val="416"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60</w:t>
            </w:r>
          </w:p>
        </w:tc>
        <w:tc>
          <w:tcPr>
            <w:tcW w:w="123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涂茜茜</w:t>
            </w:r>
          </w:p>
        </w:tc>
        <w:tc>
          <w:tcPr>
            <w:tcW w:w="94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w:t>
            </w:r>
          </w:p>
        </w:tc>
        <w:tc>
          <w:tcPr>
            <w:tcW w:w="179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10304</w:t>
            </w:r>
          </w:p>
        </w:tc>
        <w:tc>
          <w:tcPr>
            <w:tcW w:w="160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小学英语</w:t>
            </w:r>
          </w:p>
        </w:tc>
        <w:tc>
          <w:tcPr>
            <w:tcW w:w="17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合格</w:t>
            </w:r>
          </w:p>
        </w:tc>
      </w:tr>
    </w:tbl>
    <w:p>
      <w:pPr>
        <w:pStyle w:val="5"/>
        <w:spacing w:before="0" w:beforeAutospacing="0" w:after="0" w:afterAutospacing="0" w:line="320" w:lineRule="exact"/>
        <w:rPr>
          <w:rFonts w:ascii="仿宋_GB2312" w:hAnsi="微软雅黑" w:eastAsia="仿宋_GB2312"/>
          <w:color w:val="333333"/>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05"/>
    <w:rsid w:val="000704B7"/>
    <w:rsid w:val="000A219C"/>
    <w:rsid w:val="00157600"/>
    <w:rsid w:val="001650BE"/>
    <w:rsid w:val="00234D83"/>
    <w:rsid w:val="002F1A32"/>
    <w:rsid w:val="0031596C"/>
    <w:rsid w:val="0035088B"/>
    <w:rsid w:val="00365385"/>
    <w:rsid w:val="003A5F6F"/>
    <w:rsid w:val="00402F86"/>
    <w:rsid w:val="00473216"/>
    <w:rsid w:val="00476CE4"/>
    <w:rsid w:val="004E5266"/>
    <w:rsid w:val="00534304"/>
    <w:rsid w:val="00576925"/>
    <w:rsid w:val="005B49AC"/>
    <w:rsid w:val="005C2E6B"/>
    <w:rsid w:val="00670AED"/>
    <w:rsid w:val="006D325B"/>
    <w:rsid w:val="00727605"/>
    <w:rsid w:val="007F3ED8"/>
    <w:rsid w:val="0082125E"/>
    <w:rsid w:val="0082175D"/>
    <w:rsid w:val="008D6B02"/>
    <w:rsid w:val="008F04CA"/>
    <w:rsid w:val="0099141E"/>
    <w:rsid w:val="009B3FD4"/>
    <w:rsid w:val="009F763E"/>
    <w:rsid w:val="00A00712"/>
    <w:rsid w:val="00A15A74"/>
    <w:rsid w:val="00A766A2"/>
    <w:rsid w:val="00A84460"/>
    <w:rsid w:val="00B845BC"/>
    <w:rsid w:val="00C2395F"/>
    <w:rsid w:val="00C325A1"/>
    <w:rsid w:val="00C47CCC"/>
    <w:rsid w:val="00CD1939"/>
    <w:rsid w:val="00D54AA8"/>
    <w:rsid w:val="00D972C5"/>
    <w:rsid w:val="00DA7FAD"/>
    <w:rsid w:val="00E5093F"/>
    <w:rsid w:val="00EA0E81"/>
    <w:rsid w:val="00EF339B"/>
    <w:rsid w:val="00EF68D0"/>
    <w:rsid w:val="00F2673F"/>
    <w:rsid w:val="00F935C2"/>
    <w:rsid w:val="00FC1B09"/>
    <w:rsid w:val="00FD523F"/>
    <w:rsid w:val="199E1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apple-converted-space"/>
    <w:basedOn w:val="7"/>
    <w:qFormat/>
    <w:uiPriority w:val="0"/>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日期 Char"/>
    <w:basedOn w:val="7"/>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338</Words>
  <Characters>1928</Characters>
  <Lines>16</Lines>
  <Paragraphs>4</Paragraphs>
  <TotalTime>8</TotalTime>
  <ScaleCrop>false</ScaleCrop>
  <LinksUpToDate>false</LinksUpToDate>
  <CharactersWithSpaces>2262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2019-08-12T06:35:00Z</dcterms:created>
  <dc:creator>Microsoft</dc:creator>
  <cp:lastModifiedBy>豆哥六姐爸</cp:lastModifiedBy>
  <cp:lastPrinted>2019-08-12T06:30:00Z</cp:lastPrinted>
  <dcterms:modified xsi:type="dcterms:W3CDTF">2019-08-12T06:52:45Z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