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  <w:jc w:val="both"/>
        <w:rPr>
          <w:sz w:val="21"/>
          <w:szCs w:val="21"/>
        </w:rPr>
      </w:pPr>
      <w:r>
        <w:rPr>
          <w:rStyle w:val="6"/>
          <w:rFonts w:hint="eastAsia"/>
          <w:b w:val="0"/>
          <w:i w:val="0"/>
          <w:sz w:val="21"/>
          <w:szCs w:val="21"/>
          <w:bdr w:val="none" w:color="auto" w:sz="0" w:space="0"/>
        </w:rPr>
        <w:t>延安新三达膜技术有限公司面向宝塔区</w:t>
      </w:r>
      <w:r>
        <w:rPr>
          <w:rStyle w:val="6"/>
          <w:b w:val="0"/>
          <w:i w:val="0"/>
          <w:sz w:val="21"/>
          <w:szCs w:val="21"/>
          <w:bdr w:val="none" w:color="auto" w:sz="0" w:space="0"/>
        </w:rPr>
        <w:t>招聘职位</w:t>
      </w:r>
      <w:bookmarkStart w:id="0" w:name="_GoBack"/>
      <w:bookmarkEnd w:id="0"/>
    </w:p>
    <w:tbl>
      <w:tblPr>
        <w:tblW w:w="10380" w:type="dxa"/>
        <w:jc w:val="center"/>
        <w:tblInd w:w="-99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1935"/>
        <w:gridCol w:w="915"/>
        <w:gridCol w:w="67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b w:val="0"/>
                <w:i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b w:val="0"/>
                <w:i w:val="0"/>
                <w:sz w:val="21"/>
                <w:szCs w:val="21"/>
                <w:bdr w:val="none" w:color="auto" w:sz="0" w:space="0"/>
              </w:rPr>
              <w:t>职位名称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b w:val="0"/>
                <w:i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rStyle w:val="6"/>
                <w:b w:val="0"/>
                <w:i w:val="0"/>
                <w:sz w:val="21"/>
                <w:szCs w:val="21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生产总监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1.理工类专业，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2.熟悉生产过程及质量标准；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3.具备良好的生产经营管理理念，有一定财务与法律知识；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4.优秀的领导力、判断与决策力等。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销售总监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1.市政工程、工业设备销售经验；环保水处理行业工作经验优先；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2.任职过大区销售经理以上职位；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3.熟悉陕西及周边市场，有客户资源优先；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4.能承受较强的工作压力。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行政总监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1.分管行政后勤等工作，负责公司各项外联业务，维护地方政府各部门关系；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2.有政府背景或和政府打交道经验，延安或陕西本地，有政府或国企管理岗位工作为佳；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3.55岁以下。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财务副经理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1.会计、投资、金融等相关专业，持有相应的资格证书；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2.熟悉会计准则以及相关的财务、税务、审计法规、政策；具备良好财务分析能力；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3.较强的口头表达与公关能力，能够与不同层次的内外部门进行协调和沟通；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4.工作认真仔细，责任心强，有良好的职业操守和团队合作精神；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5.熟悉SAP系统和具备IPO经验者优先。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行政外勤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1.本科以上学历，有一定的文字功底；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2.有政府外联工作经验，善于维护关系；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3.负责公司办公室对内、对外发函、申请、通知等文件的起草；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4.协助公司各种管理规章制度的建立、修订及执行监督；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5.负责公司对外联系、宣传工作；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6.完成领导交办的任务。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销售工程师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1.大专及以上学历，环境工程、材料科学与工程、化工、生物、机械设计制造及自动化等相关专业；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2.具备较强的客户沟通能力和较高的商务处理能力，具有良好的团队协作精神；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3.学习能力强，有挑战精神；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4.负责延安及陕西水处理设备及工程销售；针对客户的需求，推广专业的整体解决方案；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5.执行公司的销售策略并独立完成项目的跟踪、签订销售合同、回款等工作。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渠道销售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工程师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1.对已合作项目进行产品的市场推广及宣传；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2.开发房地产项目及现有楼盘物业合作；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3.形成项目合作后，完成安装及转化工作。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4.客户维护，定期拜访与客情维护。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5.具有优秀的团队协作精神和组织管理能力，优秀的执行能力；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6.具有优秀的沟通能力和丰富的商务礼仪规范，具有丰富的心理学知识和品牌学的知识。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工程技术员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1.专业要求：近化工、生物及环保专业即可；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2.精通污水处理工艺及设备的维护；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3.熟悉生产规程以及质量标准，精通污水处理运行系统的设定及调整；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4.熟悉土建、设计、施工标准；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5.善于沟通、责任心强、身体健康、能适应出差、倒班等。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安装售后师傅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1.对公司产品有深入的了解；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2.配合销售部门做好安装工作，有良好的服务意识；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3.为客户做好安装、清洗、维修等工作；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4.负责客户的日常维护，为客户提供咨询服务等帮助；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5.具有较强的责任心、良好的亲和力和上进心；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6.具备水电基本知识，较强的动手能力。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滤芯车间主管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1.管理/机械/化工专业，10年以上全面工厂管理经验；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2.高度的责任心，有强烈的成本和质量意识；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3.较强的沟通协调能力，具备较好的统筹领导能力；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4.做事认真，服从工作安排，良好的服务意识并注重人才的培养；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5.有5S作业、ISO、IE工程、工业安全等方面培训经历者优先。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工艺技术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工程师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1.本科以上学历，材料或化工相关专业；可应届毕业生；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2.熟悉陶瓷生产工艺；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3.能独立处理生产中出现的技术、质量各类工艺技术问题；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4.做事认证细致，高度的责任心，有强烈的改善创新意识；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5.服从工作安排，良好的服务意识，团队合作精神。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制程品管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1.中专及以上学历，化工相关专业；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2.责任心强，有1年以上的品管经验，熟练使用各种测量仪器；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3.熟悉OFFICE办公软件。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滤芯车间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操作工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1.初中以上，身体健康，45周岁以下；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2.做事认真，责任心强，服从工作安排，有良好的服务意识，团队合作精神佳。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检测工程师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1.本科及以上专业，生物或分析化学专业；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2.熟悉水质细菌检测、重金属检测方法；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3.责任心强，有2年以上检测相关经验。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生产副班长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1、大专及以上学历，塑胶、五金、机械相关专业，3年以上生产现场设备维护经验。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2、熟悉塑胶、不锈钢制品生产工艺。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3、较强的沟通协调能力，具备较好的统筹领导能力。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4、做事认真细致，有条理，高度的责任心，有强烈的改善创新意识。服从工作安排，良好的服务意识。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装配工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1.大专以上，身体健康，45周岁以下；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2.做事认真，责任心强，服从工作安排，有良好的服务意识，团队合作精神佳。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物流仓管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1.大专以上学历（物流专业佳），一年以上大型工厂仓库管理工作经验；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2.熟悉仓库基本流程；熟练使用办公软件，熟悉ERP或SAP系统；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3.积极进取，责任心强，有极强的吃苦能力；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4.有ＳＡＰ系统培训、仓库管理培训经历者佳。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产品结构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工程师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1.本科以上学历，机械设计或结构设计相关专业；可应届毕业生；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2.熟悉塑胶、不锈钢制品生产工艺；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3.能根据膜技术进行改进或独立开发相应配套的净水产品；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4.做事认证细致，高度的责任心，有强烈的改善创新意识；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5.服从工作安排，良好的服务意识，团队合作精神。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氩弧焊工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1.高中以上学历，焊工专业；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2.有3年不锈钢管道单面焊双面成型焊接经验，有团队协作精神，吃苦耐劳，服从分配。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氩弧焊工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（学徒）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1.高中以上学历，焊工专业或有焊工经验；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2.有团队协作精神，吃苦耐劳，服从分配。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钳工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1.高中以上学历，有2年不锈钢加工经验；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2.有团队协作精神，吃苦耐劳，服从分配。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车工（机加工）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1.熟悉车、铣、钻床操作，有2年以上不锈钢加工经验，熟悉各类螺纹规格和加工方法；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2.有团队协作精神，吃苦耐劳，服从分配。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电气装配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1.技校以上学历，电工专业毕业； 具有2年工作经验；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2.熟悉高低压电气装配规范；能看懂电气控制原理图；熟悉各元件的装配方法；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3.相关专业领域的技术钻研能力。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设备管理员（电气）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1.技校以上学历；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2.电工专业毕业； 具有2年工作经验；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3.熟悉高低压电气装配规范；能看懂电气控制原理图；熟悉各元件的装配方法；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4.相关专业领域的技术钻研能力。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机加工品管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1.高中或职技校毕业，机械类专业或流体类专业，具有三年以上相关行业经验；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2.熟悉办公软件，熟悉螺栓、管材、管件、阀门等工业标准件， 熟练卷尺、角度尺、游标卡尺、水平尺等量具，熟悉焊接规范，具备一定的机电知识；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3.认真仔细；有协调沟通能力，实践动手能力，强烈的责任感。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滤芯品管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6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1.高中或职技校毕业，机械类专业或流体类专业，具有三年以上相关行业经验；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2.熟悉办公软件，熟悉螺栓、管材、管件、阀门等工业标准件， 熟练卷尺、角度尺、游标卡尺、水平尺等量具， 熟悉焊接规范，具备一定的机电知识；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3.认真仔细；有协调沟通能力，实践动手能力，强烈的责任感。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"http://www.baotaqu.gov.cn/info/1090/54028.htm" \o "分享到新浪微博"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"http://www.baotaqu.gov.cn/info/1090/54028.htm" \o "分享到微信"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"http://www.baotaqu.gov.cn/info/1090/54028.htm"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single" w:color="DDDDDD" w:sz="6" w:space="22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64599"/>
    <w:rsid w:val="45C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2019-08-10T07:09:00Z</dcterms:created>
  <dc:creator>石果</dc:creator>
  <cp:lastModifiedBy>石果</cp:lastModifiedBy>
  <dcterms:modified xsi:type="dcterms:W3CDTF">2019-08-10T07:10:13Z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