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000000"/>
          <w:sz w:val="28"/>
          <w:szCs w:val="28"/>
        </w:rPr>
        <w:t>件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spacing w:line="36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44"/>
          <w:szCs w:val="44"/>
        </w:rPr>
        <w:t>招聘单位、岗位、人数、专业、学历和范围及资格条件</w:t>
      </w:r>
    </w:p>
    <w:tbl>
      <w:tblPr>
        <w:tblStyle w:val="4"/>
        <w:tblW w:w="8518" w:type="dxa"/>
        <w:jc w:val="center"/>
        <w:tblInd w:w="1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48"/>
        <w:gridCol w:w="678"/>
        <w:gridCol w:w="765"/>
        <w:gridCol w:w="1380"/>
        <w:gridCol w:w="2145"/>
        <w:gridCol w:w="64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  <w:t>招聘单位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招聘人数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岗位职责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Cs w:val="21"/>
              </w:rPr>
              <w:t>招聘专业及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Cs w:val="21"/>
              </w:rPr>
              <w:t>学历（学位）要求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范围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其它资格条件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宁波市军队离休退休干部服务管理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/>
                <w:szCs w:val="21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Cs w:val="21"/>
              </w:rPr>
              <w:t>财务收支、财务核算、日常账务处理等工作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cs="仿宋" w:asciiTheme="minorEastAsia" w:hAnsi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会计、财务管理专业；研究生及以上学历、硕士及以上学位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符合下列条件之一: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1、2019年全日制普通高校应届毕业生；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2、历届生，年龄在3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文秘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综合性稿件、文件起草，文字处理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汉语言文学、新闻学、语言学及应用、行政管理、秘书学专业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研究生及以上学历、硕士及以上学位。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计算机类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cs="仿宋" w:asciiTheme="minorEastAsia" w:hAnsi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计算机维护、网络管理、公众号运行及智慧军休软件维护和后续开发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大学本科及以上学历、学士及以上学位。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岁以下；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/>
                <w:szCs w:val="21"/>
              </w:rPr>
              <w:t>有2年以上计算机、网络维护工作经历。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宁波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四明山烈士陵园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综合管理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管理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负责办公室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综合管理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专业不限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大学本科及以上学历、学士及以上学位。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讲解员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专技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负责讲解接待工作。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播音与主持艺术、传播学、公共艺术专业；</w:t>
            </w:r>
            <w:r>
              <w:rPr>
                <w:rFonts w:hint="eastAsia" w:ascii="宋体" w:hAnsi="宋体"/>
                <w:szCs w:val="21"/>
              </w:rPr>
              <w:t>大学本科及以上学历、学士及以上学位。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普通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话二级及以上证书，符合下列条件之一: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1、2019年全日制普通高校应届毕业生；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2、历届生，年龄在3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合计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</w:tr>
    </w:tbl>
    <w:p>
      <w:pPr>
        <w:spacing w:line="44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年全日制普通高等院校应届毕业生需在201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30日取得相应的学历、学位。2018年9月1日至2019年8月31日毕业的国（境）外留学回国（境）人员可等同于国内2019年全日制普通应届毕业生，报考时仍未毕业的可凭国（境）外学校学籍证明报名,但须于2019年9月30日前取得国家教育部出具的学历学位认证书（到时未取得的不予录用），专业相近的以所学课程为准。除面向</w:t>
      </w:r>
      <w:r>
        <w:rPr>
          <w:rFonts w:ascii="宋体" w:hAnsi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年全日制普通高等院校应届毕业生的岗位外，其他岗位要求的学历（学位）、职称、执业资格、上岗合格证书、规培合格证书取得时间和年龄、工作经历计算截止时间均为公告发布之日。</w:t>
      </w:r>
    </w:p>
    <w:p/>
    <w:sectPr>
      <w:pgSz w:w="11906" w:h="16838"/>
      <w:pgMar w:top="138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5EEE"/>
    <w:rsid w:val="002E609E"/>
    <w:rsid w:val="34796784"/>
    <w:rsid w:val="3A172331"/>
    <w:rsid w:val="3C565EEE"/>
    <w:rsid w:val="3DAA6C0A"/>
    <w:rsid w:val="45A20FB8"/>
    <w:rsid w:val="4CC70F67"/>
    <w:rsid w:val="4F1259D4"/>
    <w:rsid w:val="5CD54CC3"/>
    <w:rsid w:val="625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2019-08-08T02:56:00Z</dcterms:created>
  <dc:creator>Lenovo</dc:creator>
  <cp:lastModifiedBy>Lenovo</cp:lastModifiedBy>
  <cp:lastPrinted>2019-08-08T09:29:00Z</cp:lastPrinted>
  <dcterms:modified xsi:type="dcterms:W3CDTF">2019-08-09T08:56:43Z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