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ascii="仿宋_GB2312" w:eastAsia="仿宋_GB2312" w:cs="仿宋_GB2312"/>
          <w:color w:val="000000"/>
          <w:sz w:val="31"/>
          <w:szCs w:val="31"/>
          <w:bdr w:val="none" w:color="auto" w:sz="0" w:space="0"/>
        </w:rPr>
        <w:t>汇川区芝麻镇2019公开考试招聘村（社区）专业化干部职位表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序号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招聘职位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招聘名额（个）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职位代码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遵义市汇川区芝麻镇高原村委会工作员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201901001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遵义市汇川区芝麻镇竹元村委会工作员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201901002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遵义市汇川区芝麻镇芝麻社区居委会工作员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201901003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C2E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2019-08-07T02:29:28Z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