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2019年卢氏县公开招聘辅警报名资格审查表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630"/>
        <w:gridCol w:w="840"/>
        <w:gridCol w:w="210"/>
        <w:gridCol w:w="120"/>
        <w:gridCol w:w="555"/>
        <w:gridCol w:w="375"/>
        <w:gridCol w:w="585"/>
        <w:gridCol w:w="660"/>
        <w:gridCol w:w="150"/>
        <w:gridCol w:w="555"/>
        <w:gridCol w:w="390"/>
        <w:gridCol w:w="795"/>
        <w:gridCol w:w="73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6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33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身高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597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63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具备优先招用条件</w:t>
            </w:r>
          </w:p>
        </w:tc>
        <w:tc>
          <w:tcPr>
            <w:tcW w:w="63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52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报名人诚信承诺：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本报名表所填信息及提交的各类证件材料均真实有效，如有虚假，所产生的一切后果由本人承担。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住址（单位）</w:t>
            </w:r>
          </w:p>
        </w:tc>
        <w:tc>
          <w:tcPr>
            <w:tcW w:w="23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75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警察体能测试项目及评分标准</w:t>
      </w:r>
    </w:p>
    <w:tbl>
      <w:tblPr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340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（一）公安机关录用人民警察体能测评项目及评分标准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（男子，25岁以下）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1000米（秒）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10米x4往返跑（秒）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3'15"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3'19"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3'23"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3'27"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3'31"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3'35"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3'39"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3'43"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3'47"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3'51"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3'55"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3'59"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4'03"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4'07"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4'11'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4'15"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4'19"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4'23"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4'27"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4'31"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13"5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4'35"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4'39"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14"1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4'43"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4'47"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14"7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4'51"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15"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0"/>
        <w:gridCol w:w="340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（二）公安机关录用人民警察体能测评项目及评分标准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9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（男子，25岁以上）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1000米（秒）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10米x4往返跑（秒）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3'35"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3'39"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3'43"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3'47"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3'51"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3'55"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3'59"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4'03"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4'07"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4'11"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4'15"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4'19"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4'23"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12"9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4'27"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4'31"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13"5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4'35"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4'39"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14"1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4'43"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4'47"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14"7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4'51"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4'55"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15"2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4'59"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5'03"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15"6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5'07"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15"8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5'11"</w:t>
            </w:r>
          </w:p>
        </w:tc>
        <w:tc>
          <w:tcPr>
            <w:tcW w:w="3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16"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40"/>
    <w:rsid w:val="00B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2019-08-07T07:13:00Z</dcterms:created>
  <dc:creator>天天晴朗</dc:creator>
  <cp:lastModifiedBy>天天晴朗</cp:lastModifiedBy>
  <dcterms:modified xsi:type="dcterms:W3CDTF">2019-08-07T07:13:51Z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