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shd w:val="clear" w:fill="FFFFFF"/>
        </w:rPr>
        <w:t>招聘岗位、专业及人数</w:t>
      </w:r>
    </w:p>
    <w:tbl>
      <w:tblPr>
        <w:tblW w:w="7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6"/>
        <w:gridCol w:w="1446"/>
        <w:gridCol w:w="1200"/>
        <w:gridCol w:w="3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专业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学历要求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人数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具体要求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临床医学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专科及以上学历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8名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具有执业医师证者可适当放宽条件,1985年1月1日以后出生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4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影像专业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专科及以上学历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2名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放射医师1名，彩超医师1名，具有执业医师证者可适当放宽条件,1985年1月1日以后出生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护理专业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高中起点全日制专科及以上学历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2名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具有护士执业资格，身高160以上，1989年1月1日以后出生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助产专业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专科及以上学历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2名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具有执业医师证，全日制本科及以上学历可适当放宽条件，1985年1月1日以后出生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幼教专业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专科及以上学历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1名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工作相关资格证书，1985年1月1日以后出生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特教专业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专科及以上学历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1名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工作相关资格证书，1985年1月1日以后出生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财会专业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本科学历，学士学位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1名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具有初级及以上职称，具有医院财务管理相关工作经验者优先，1985年1月1日以后出生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检验专业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本科及以上学历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2名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  <w:t>1985年1月1日以后出生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2436"/>
    <w:rsid w:val="73C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2019-08-02T08:42:00Z</dcterms:created>
  <dc:creator>张翠</dc:creator>
  <cp:lastModifiedBy>张翠</cp:lastModifiedBy>
  <dcterms:modified xsi:type="dcterms:W3CDTF">2019-08-02T08:43:36Z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