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2019年鼎湖区莲花镇人民政府公开选调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公务员报考诚信承诺书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莲花镇人民政府：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我已认真阅读鼎湖区莲花镇人民政府公开选调公务员公告，清楚并理解其内容。再次我郑重承诺：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自觉遵守《中华人民共和国公务员法》等有关规定和政策。遵守考试纪律、服从考试安排、不舞弊和协助他人舞弊。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真实、准确地提供本人个人信息、证明材料、证件等相关材料 ，同时准确填写及核对有效的手机号码、联系电话、通讯地址等联系方式，并保证在考试期间联系通畅。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不弄虚作假。不伪造、不使用假证明、假证书。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认真履行报考人员的各项义务。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对违反以上承诺所造成的后果，本人职员承担相应责任。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报考人本人签名：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本人身份证号码：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DDFB38"/>
    <w:multiLevelType w:val="singleLevel"/>
    <w:tmpl w:val="89DDFB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3367B"/>
    <w:rsid w:val="27F3367B"/>
    <w:rsid w:val="32B8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2019-07-08T09:09:00Z</dcterms:created>
  <dc:creator>八月的柠檬</dc:creator>
  <cp:lastModifiedBy>八月的柠檬</cp:lastModifiedBy>
  <cp:lastPrinted>2019-07-08T09:25:33Z</cp:lastPrinted>
  <dcterms:modified xsi:type="dcterms:W3CDTF">2019-07-08T09:26:33Z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