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6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</w:rPr>
        <w:t>三门县司法局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招聘岗位</w:t>
      </w:r>
    </w:p>
    <w:tbl>
      <w:tblPr>
        <w:tblW w:w="7801" w:type="dxa"/>
        <w:jc w:val="center"/>
        <w:tblInd w:w="3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04"/>
        <w:gridCol w:w="878"/>
        <w:gridCol w:w="37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招聘岗位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招聘人数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性别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26"/>
                <w:szCs w:val="26"/>
                <w:bdr w:val="none" w:color="auto" w:sz="0" w:space="0"/>
              </w:rPr>
              <w:t>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管理岗A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不限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法学类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管理岗B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不限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D3B8E"/>
    <w:rsid w:val="7D4D3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2019-07-31T03:07:00Z</dcterms:created>
  <dc:creator>ASUS</dc:creator>
  <cp:lastModifiedBy>ASUS</cp:lastModifiedBy>
  <dcterms:modified xsi:type="dcterms:W3CDTF">2019-07-31T03:07:43Z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