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w w:val="85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85"/>
          <w:sz w:val="44"/>
          <w:szCs w:val="44"/>
        </w:rPr>
        <w:t>海原县村集体“三资”管理会计招聘代理人员计划表</w:t>
      </w:r>
      <w:bookmarkEnd w:id="0"/>
    </w:p>
    <w:tbl>
      <w:tblPr>
        <w:tblStyle w:val="5"/>
        <w:tblW w:w="88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4"/>
        <w:gridCol w:w="2787"/>
        <w:gridCol w:w="1716"/>
        <w:gridCol w:w="1980"/>
        <w:gridCol w:w="126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乡镇名称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行政村数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代理会计数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海城镇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李旺镇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三河镇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七营镇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史店乡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树台乡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关桥乡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关庄乡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郑旗乡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贾塘乡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曹洼乡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九彩乡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李俊乡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红羊乡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甘城乡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高崖乡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西安镇、甘盐池管委会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7" w:hRule="exact"/>
        </w:trPr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3B0"/>
    <w:rsid w:val="598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2019-07-31T12:07:00Z</dcterms:created>
  <dc:creator>Administrator</dc:creator>
  <cp:lastModifiedBy>Administrator</cp:lastModifiedBy>
  <dcterms:modified xsi:type="dcterms:W3CDTF">2019-07-31T12:07:48Z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