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6"/>
        <w:widowControl w:val="0"/>
        <w:spacing w:before="0" w:beforeAutospacing="0" w:after="0" w:afterAutospacing="0" w:line="600" w:lineRule="exact"/>
        <w:jc w:val="center"/>
        <w:rPr>
          <w:rFonts w:ascii="方正小标宋简体" w:hAnsi="黑体" w:eastAsia="方正小标宋简体" w:cs="Verdana"/>
          <w:spacing w:val="14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百色干部</w:t>
      </w:r>
      <w:r>
        <w:rPr>
          <w:rFonts w:ascii="方正小标宋简体" w:hAnsi="Times New Roman" w:eastAsia="方正小标宋简体" w:cs="Times New Roman"/>
          <w:sz w:val="44"/>
          <w:szCs w:val="44"/>
        </w:rPr>
        <w:t>学院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2019</w:t>
      </w:r>
      <w:r>
        <w:rPr>
          <w:rFonts w:hint="eastAsia" w:ascii="方正小标宋简体" w:hAnsi="黑体" w:eastAsia="方正小标宋简体"/>
          <w:sz w:val="44"/>
          <w:szCs w:val="44"/>
        </w:rPr>
        <w:t>年度第三轮公开招聘工作人员岗位信息表</w:t>
      </w:r>
    </w:p>
    <w:tbl>
      <w:tblPr>
        <w:tblStyle w:val="8"/>
        <w:tblW w:w="15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67"/>
        <w:gridCol w:w="859"/>
        <w:gridCol w:w="2431"/>
        <w:gridCol w:w="572"/>
        <w:gridCol w:w="1141"/>
        <w:gridCol w:w="2000"/>
        <w:gridCol w:w="717"/>
        <w:gridCol w:w="1141"/>
        <w:gridCol w:w="1000"/>
        <w:gridCol w:w="1141"/>
        <w:gridCol w:w="862"/>
        <w:gridCol w:w="855"/>
        <w:gridCol w:w="1000"/>
        <w:gridCol w:w="572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243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岗位类别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等级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</w:t>
            </w:r>
          </w:p>
          <w:p>
            <w:pPr>
              <w:widowControl/>
              <w:snapToGrid w:val="0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（执）业资格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6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百色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干部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学院</w:t>
            </w:r>
          </w:p>
        </w:tc>
        <w:tc>
          <w:tcPr>
            <w:tcW w:w="243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对外交流与培训开发部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（东盟研究中心）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教学助理（越南语）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专技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越南语专业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大学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学士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35岁周岁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以下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笔试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实名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编制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工作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职责：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涉外培训班次随行翻译、对外培训交流开发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28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对外交流与培训开发部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（东盟研究中心）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教学助理（老挝语）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专技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老挝语专业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是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大学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学士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35岁周岁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以下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笔试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实名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编制</w:t>
            </w:r>
          </w:p>
        </w:tc>
        <w:tc>
          <w:tcPr>
            <w:tcW w:w="86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851" w:right="851" w:bottom="567" w:left="851" w:header="284" w:footer="284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6DB"/>
    <w:rsid w:val="000B73A3"/>
    <w:rsid w:val="00137384"/>
    <w:rsid w:val="001B14EC"/>
    <w:rsid w:val="00253E8F"/>
    <w:rsid w:val="003A158A"/>
    <w:rsid w:val="004B7C31"/>
    <w:rsid w:val="006916DB"/>
    <w:rsid w:val="00710AA6"/>
    <w:rsid w:val="00717867"/>
    <w:rsid w:val="007367FA"/>
    <w:rsid w:val="008A3A93"/>
    <w:rsid w:val="00946D3B"/>
    <w:rsid w:val="009A59B1"/>
    <w:rsid w:val="009B48D2"/>
    <w:rsid w:val="00A36202"/>
    <w:rsid w:val="00AB2539"/>
    <w:rsid w:val="00CA6A14"/>
    <w:rsid w:val="00CB20DB"/>
    <w:rsid w:val="00CE32EF"/>
    <w:rsid w:val="00D24B83"/>
    <w:rsid w:val="00E95436"/>
    <w:rsid w:val="00EC3D7C"/>
    <w:rsid w:val="00F91A8B"/>
    <w:rsid w:val="00FC4EDC"/>
    <w:rsid w:val="39592B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uiPriority w:val="99"/>
    <w:rPr>
      <w:rFonts w:ascii="Times New Roman" w:hAnsi="Times New Roman" w:eastAsia="宋体" w:cs="Times New Roman"/>
      <w:sz w:val="30"/>
      <w:szCs w:val="30"/>
    </w:rPr>
  </w:style>
  <w:style w:type="character" w:customStyle="1" w:styleId="14">
    <w:name w:val="批注主题 Char"/>
    <w:basedOn w:val="13"/>
    <w:link w:val="7"/>
    <w:semiHidden/>
    <w:uiPriority w:val="99"/>
    <w:rPr>
      <w:rFonts w:ascii="Times New Roman" w:hAnsi="Times New Roman" w:eastAsia="宋体" w:cs="Times New Roman"/>
      <w:b/>
      <w:bCs/>
      <w:sz w:val="30"/>
      <w:szCs w:val="30"/>
    </w:rPr>
  </w:style>
  <w:style w:type="character" w:customStyle="1" w:styleId="15">
    <w:name w:val="批注框文本 Char"/>
    <w:basedOn w:val="9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274</Characters>
  <Lines>2</Lines>
  <Paragraphs>1</Paragraphs>
  <TotalTime>46</TotalTime>
  <ScaleCrop>false</ScaleCrop>
  <LinksUpToDate>false</LinksUpToDate>
  <CharactersWithSpaces>320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2019-05-10T07:52:00Z</dcterms:created>
  <dc:creator>guest</dc:creator>
  <cp:lastModifiedBy>颜永达</cp:lastModifiedBy>
  <dcterms:modified xsi:type="dcterms:W3CDTF">2019-08-01T06:21:18Z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