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E4" w:rsidRPr="002D5EE4" w:rsidRDefault="002D5EE4" w:rsidP="002D5EE4">
      <w:pPr>
        <w:adjustRightInd/>
        <w:snapToGrid/>
        <w:spacing w:before="255" w:after="255"/>
        <w:ind w:firstLine="480"/>
        <w:rPr>
          <w:rFonts w:ascii="宋体" w:eastAsia="宋体" w:hAnsi="宋体" w:cs="宋体"/>
          <w:color w:val="444444"/>
          <w:sz w:val="21"/>
          <w:szCs w:val="21"/>
        </w:rPr>
      </w:pPr>
      <w:r w:rsidRPr="002D5EE4">
        <w:rPr>
          <w:rFonts w:ascii="宋体" w:eastAsia="宋体" w:hAnsi="宋体" w:cs="宋体" w:hint="eastAsia"/>
          <w:color w:val="444444"/>
          <w:sz w:val="21"/>
          <w:szCs w:val="21"/>
        </w:rPr>
        <w:t>本次拟招聘镇(街道)下属事业单位工作人员6名。结合我区大学生村官实际情况，分如下2类岗位：</w:t>
      </w:r>
    </w:p>
    <w:tbl>
      <w:tblPr>
        <w:tblW w:w="5000" w:type="pct"/>
        <w:tblBorders>
          <w:top w:val="single" w:sz="12" w:space="0" w:color="E60000"/>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96"/>
        <w:gridCol w:w="7000"/>
      </w:tblGrid>
      <w:tr w:rsidR="002D5EE4" w:rsidRPr="002D5EE4" w:rsidTr="002D5EE4">
        <w:trPr>
          <w:trHeight w:val="375"/>
        </w:trPr>
        <w:tc>
          <w:tcPr>
            <w:tcW w:w="1185" w:type="dxa"/>
            <w:tcBorders>
              <w:top w:val="single" w:sz="8" w:space="0" w:color="auto"/>
              <w:left w:val="single" w:sz="8" w:space="0" w:color="auto"/>
              <w:bottom w:val="single" w:sz="8" w:space="0" w:color="auto"/>
              <w:right w:val="single" w:sz="8" w:space="0" w:color="auto"/>
            </w:tcBorders>
            <w:shd w:val="clear" w:color="auto" w:fill="FFFFFF"/>
            <w:tcMar>
              <w:top w:w="0" w:type="dxa"/>
              <w:left w:w="45" w:type="dxa"/>
              <w:bottom w:w="0" w:type="dxa"/>
              <w:right w:w="45" w:type="dxa"/>
            </w:tcMar>
            <w:vAlign w:val="center"/>
            <w:hideMark/>
          </w:tcPr>
          <w:p w:rsidR="002D5EE4" w:rsidRPr="002D5EE4" w:rsidRDefault="002D5EE4" w:rsidP="002D5EE4">
            <w:pPr>
              <w:adjustRightInd/>
              <w:snapToGrid/>
              <w:spacing w:after="0"/>
              <w:ind w:firstLine="480"/>
              <w:jc w:val="center"/>
              <w:rPr>
                <w:rFonts w:ascii="宋体" w:eastAsia="宋体" w:hAnsi="宋体" w:cs="宋体"/>
                <w:color w:val="333333"/>
                <w:sz w:val="21"/>
                <w:szCs w:val="21"/>
              </w:rPr>
            </w:pPr>
            <w:r w:rsidRPr="002D5EE4">
              <w:rPr>
                <w:rFonts w:ascii="仿宋" w:eastAsia="仿宋" w:hAnsi="仿宋" w:cs="宋体" w:hint="eastAsia"/>
                <w:color w:val="333333"/>
                <w:sz w:val="21"/>
                <w:szCs w:val="21"/>
              </w:rPr>
              <w:t>岗位名称</w:t>
            </w:r>
          </w:p>
        </w:tc>
        <w:tc>
          <w:tcPr>
            <w:tcW w:w="5940" w:type="dxa"/>
            <w:tcBorders>
              <w:top w:val="single" w:sz="8" w:space="0" w:color="auto"/>
              <w:left w:val="single" w:sz="8" w:space="0" w:color="auto"/>
              <w:bottom w:val="single" w:sz="8" w:space="0" w:color="auto"/>
              <w:right w:val="single" w:sz="8" w:space="0" w:color="auto"/>
            </w:tcBorders>
            <w:shd w:val="clear" w:color="auto" w:fill="FFFFFF"/>
            <w:tcMar>
              <w:top w:w="0" w:type="dxa"/>
              <w:left w:w="45" w:type="dxa"/>
              <w:bottom w:w="0" w:type="dxa"/>
              <w:right w:w="45" w:type="dxa"/>
            </w:tcMar>
            <w:vAlign w:val="center"/>
            <w:hideMark/>
          </w:tcPr>
          <w:p w:rsidR="002D5EE4" w:rsidRPr="002D5EE4" w:rsidRDefault="002D5EE4" w:rsidP="002D5EE4">
            <w:pPr>
              <w:adjustRightInd/>
              <w:snapToGrid/>
              <w:spacing w:after="0"/>
              <w:ind w:firstLine="480"/>
              <w:jc w:val="center"/>
              <w:rPr>
                <w:rFonts w:ascii="宋体" w:eastAsia="宋体" w:hAnsi="宋体" w:cs="宋体"/>
                <w:color w:val="333333"/>
                <w:sz w:val="21"/>
                <w:szCs w:val="21"/>
              </w:rPr>
            </w:pPr>
            <w:r w:rsidRPr="002D5EE4">
              <w:rPr>
                <w:rFonts w:ascii="仿宋" w:eastAsia="仿宋" w:hAnsi="仿宋" w:cs="宋体" w:hint="eastAsia"/>
                <w:color w:val="333333"/>
                <w:sz w:val="21"/>
                <w:szCs w:val="21"/>
              </w:rPr>
              <w:t>招聘对象</w:t>
            </w:r>
          </w:p>
        </w:tc>
      </w:tr>
      <w:tr w:rsidR="002D5EE4" w:rsidRPr="002D5EE4" w:rsidTr="002D5EE4">
        <w:trPr>
          <w:trHeight w:val="375"/>
        </w:trPr>
        <w:tc>
          <w:tcPr>
            <w:tcW w:w="1185" w:type="dxa"/>
            <w:tcBorders>
              <w:top w:val="single" w:sz="8" w:space="0" w:color="auto"/>
              <w:left w:val="single" w:sz="8" w:space="0" w:color="auto"/>
              <w:bottom w:val="single" w:sz="8" w:space="0" w:color="auto"/>
              <w:right w:val="single" w:sz="8" w:space="0" w:color="auto"/>
            </w:tcBorders>
            <w:shd w:val="clear" w:color="auto" w:fill="FFFFFF"/>
            <w:tcMar>
              <w:top w:w="0" w:type="dxa"/>
              <w:left w:w="45" w:type="dxa"/>
              <w:bottom w:w="0" w:type="dxa"/>
              <w:right w:w="45" w:type="dxa"/>
            </w:tcMar>
            <w:vAlign w:val="center"/>
            <w:hideMark/>
          </w:tcPr>
          <w:p w:rsidR="002D5EE4" w:rsidRPr="002D5EE4" w:rsidRDefault="002D5EE4" w:rsidP="002D5EE4">
            <w:pPr>
              <w:adjustRightInd/>
              <w:snapToGrid/>
              <w:spacing w:after="0"/>
              <w:ind w:firstLine="480"/>
              <w:jc w:val="center"/>
              <w:rPr>
                <w:rFonts w:ascii="宋体" w:eastAsia="宋体" w:hAnsi="宋体" w:cs="宋体"/>
                <w:color w:val="333333"/>
                <w:sz w:val="21"/>
                <w:szCs w:val="21"/>
              </w:rPr>
            </w:pPr>
            <w:r w:rsidRPr="002D5EE4">
              <w:rPr>
                <w:rFonts w:ascii="仿宋" w:eastAsia="仿宋" w:hAnsi="仿宋" w:cs="宋体" w:hint="eastAsia"/>
                <w:color w:val="333333"/>
                <w:sz w:val="21"/>
                <w:szCs w:val="21"/>
              </w:rPr>
              <w:t>岗位</w:t>
            </w:r>
            <w:r w:rsidRPr="002D5EE4">
              <w:rPr>
                <w:rFonts w:ascii="宋体" w:eastAsia="宋体" w:hAnsi="宋体" w:cs="宋体" w:hint="eastAsia"/>
                <w:color w:val="333333"/>
                <w:sz w:val="21"/>
                <w:szCs w:val="21"/>
              </w:rPr>
              <w:t>A</w:t>
            </w:r>
          </w:p>
        </w:tc>
        <w:tc>
          <w:tcPr>
            <w:tcW w:w="5940" w:type="dxa"/>
            <w:tcBorders>
              <w:top w:val="single" w:sz="8" w:space="0" w:color="auto"/>
              <w:left w:val="single" w:sz="8" w:space="0" w:color="auto"/>
              <w:bottom w:val="single" w:sz="8" w:space="0" w:color="auto"/>
              <w:right w:val="single" w:sz="8" w:space="0" w:color="auto"/>
            </w:tcBorders>
            <w:shd w:val="clear" w:color="auto" w:fill="FFFFFF"/>
            <w:tcMar>
              <w:top w:w="0" w:type="dxa"/>
              <w:left w:w="45" w:type="dxa"/>
              <w:bottom w:w="0" w:type="dxa"/>
              <w:right w:w="45" w:type="dxa"/>
            </w:tcMar>
            <w:vAlign w:val="center"/>
            <w:hideMark/>
          </w:tcPr>
          <w:p w:rsidR="002D5EE4" w:rsidRPr="002D5EE4" w:rsidRDefault="002D5EE4" w:rsidP="002D5EE4">
            <w:pPr>
              <w:adjustRightInd/>
              <w:snapToGrid/>
              <w:spacing w:after="0"/>
              <w:ind w:firstLine="480"/>
              <w:rPr>
                <w:rFonts w:ascii="宋体" w:eastAsia="宋体" w:hAnsi="宋体" w:cs="宋体"/>
                <w:color w:val="333333"/>
                <w:sz w:val="21"/>
                <w:szCs w:val="21"/>
              </w:rPr>
            </w:pPr>
            <w:r w:rsidRPr="002D5EE4">
              <w:rPr>
                <w:rFonts w:ascii="仿宋" w:eastAsia="仿宋" w:hAnsi="仿宋" w:cs="宋体" w:hint="eastAsia"/>
                <w:color w:val="333333"/>
                <w:sz w:val="21"/>
                <w:szCs w:val="21"/>
              </w:rPr>
              <w:t>本区范围内，截止到本次招聘报名时任满两个聘期、历年年度考核均为称职及以上的在岗大学生村官。</w:t>
            </w:r>
          </w:p>
        </w:tc>
      </w:tr>
      <w:tr w:rsidR="002D5EE4" w:rsidRPr="002D5EE4" w:rsidTr="002D5EE4">
        <w:trPr>
          <w:trHeight w:val="375"/>
        </w:trPr>
        <w:tc>
          <w:tcPr>
            <w:tcW w:w="1185" w:type="dxa"/>
            <w:tcBorders>
              <w:top w:val="single" w:sz="8" w:space="0" w:color="auto"/>
              <w:left w:val="single" w:sz="8" w:space="0" w:color="auto"/>
              <w:bottom w:val="single" w:sz="8" w:space="0" w:color="auto"/>
              <w:right w:val="single" w:sz="8" w:space="0" w:color="auto"/>
            </w:tcBorders>
            <w:shd w:val="clear" w:color="auto" w:fill="FFFFFF"/>
            <w:tcMar>
              <w:top w:w="0" w:type="dxa"/>
              <w:left w:w="45" w:type="dxa"/>
              <w:bottom w:w="0" w:type="dxa"/>
              <w:right w:w="45" w:type="dxa"/>
            </w:tcMar>
            <w:vAlign w:val="center"/>
            <w:hideMark/>
          </w:tcPr>
          <w:p w:rsidR="002D5EE4" w:rsidRPr="002D5EE4" w:rsidRDefault="002D5EE4" w:rsidP="002D5EE4">
            <w:pPr>
              <w:adjustRightInd/>
              <w:snapToGrid/>
              <w:spacing w:after="0"/>
              <w:ind w:firstLine="480"/>
              <w:jc w:val="center"/>
              <w:rPr>
                <w:rFonts w:ascii="宋体" w:eastAsia="宋体" w:hAnsi="宋体" w:cs="宋体"/>
                <w:color w:val="333333"/>
                <w:sz w:val="21"/>
                <w:szCs w:val="21"/>
              </w:rPr>
            </w:pPr>
            <w:r w:rsidRPr="002D5EE4">
              <w:rPr>
                <w:rFonts w:ascii="仿宋" w:eastAsia="仿宋" w:hAnsi="仿宋" w:cs="宋体" w:hint="eastAsia"/>
                <w:color w:val="333333"/>
                <w:sz w:val="21"/>
                <w:szCs w:val="21"/>
              </w:rPr>
              <w:t>岗位</w:t>
            </w:r>
            <w:r w:rsidRPr="002D5EE4">
              <w:rPr>
                <w:rFonts w:ascii="宋体" w:eastAsia="宋体" w:hAnsi="宋体" w:cs="宋体" w:hint="eastAsia"/>
                <w:color w:val="333333"/>
                <w:sz w:val="21"/>
                <w:szCs w:val="21"/>
              </w:rPr>
              <w:t>B</w:t>
            </w:r>
          </w:p>
        </w:tc>
        <w:tc>
          <w:tcPr>
            <w:tcW w:w="5940" w:type="dxa"/>
            <w:tcBorders>
              <w:top w:val="single" w:sz="8" w:space="0" w:color="auto"/>
              <w:left w:val="single" w:sz="8" w:space="0" w:color="auto"/>
              <w:bottom w:val="single" w:sz="8" w:space="0" w:color="auto"/>
              <w:right w:val="single" w:sz="8" w:space="0" w:color="auto"/>
            </w:tcBorders>
            <w:shd w:val="clear" w:color="auto" w:fill="FFFFFF"/>
            <w:tcMar>
              <w:top w:w="0" w:type="dxa"/>
              <w:left w:w="45" w:type="dxa"/>
              <w:bottom w:w="0" w:type="dxa"/>
              <w:right w:w="45" w:type="dxa"/>
            </w:tcMar>
            <w:vAlign w:val="center"/>
            <w:hideMark/>
          </w:tcPr>
          <w:p w:rsidR="002D5EE4" w:rsidRPr="002D5EE4" w:rsidRDefault="002D5EE4" w:rsidP="002D5EE4">
            <w:pPr>
              <w:adjustRightInd/>
              <w:snapToGrid/>
              <w:spacing w:after="0"/>
              <w:ind w:firstLine="480"/>
              <w:rPr>
                <w:rFonts w:ascii="宋体" w:eastAsia="宋体" w:hAnsi="宋体" w:cs="宋体"/>
                <w:color w:val="333333"/>
                <w:sz w:val="21"/>
                <w:szCs w:val="21"/>
              </w:rPr>
            </w:pPr>
            <w:r w:rsidRPr="002D5EE4">
              <w:rPr>
                <w:rFonts w:ascii="仿宋" w:eastAsia="仿宋" w:hAnsi="仿宋" w:cs="宋体" w:hint="eastAsia"/>
                <w:color w:val="333333"/>
                <w:sz w:val="21"/>
                <w:szCs w:val="21"/>
              </w:rPr>
              <w:t>本区范围内，截止到本次招聘报名时参加大学生村官项目服务满</w:t>
            </w:r>
            <w:r w:rsidRPr="002D5EE4">
              <w:rPr>
                <w:rFonts w:ascii="宋体" w:eastAsia="宋体" w:hAnsi="宋体" w:cs="宋体" w:hint="eastAsia"/>
                <w:color w:val="333333"/>
                <w:sz w:val="21"/>
                <w:szCs w:val="21"/>
              </w:rPr>
              <w:t>2</w:t>
            </w:r>
            <w:r w:rsidRPr="002D5EE4">
              <w:rPr>
                <w:rFonts w:ascii="仿宋" w:eastAsia="仿宋" w:hAnsi="仿宋" w:cs="宋体" w:hint="eastAsia"/>
                <w:color w:val="333333"/>
                <w:sz w:val="21"/>
                <w:szCs w:val="21"/>
              </w:rPr>
              <w:t>年、历年年度考核称职及以上且仍在服务岗位的人员，或参加大学生村官服务项目满两个聘期、聘期内历年年度考核均为称职及以上且离开服务岗位未满</w:t>
            </w:r>
            <w:r w:rsidRPr="002D5EE4">
              <w:rPr>
                <w:rFonts w:ascii="宋体" w:eastAsia="宋体" w:hAnsi="宋体" w:cs="宋体" w:hint="eastAsia"/>
                <w:color w:val="333333"/>
                <w:sz w:val="21"/>
                <w:szCs w:val="21"/>
              </w:rPr>
              <w:t>3</w:t>
            </w:r>
            <w:r w:rsidRPr="002D5EE4">
              <w:rPr>
                <w:rFonts w:ascii="仿宋" w:eastAsia="仿宋" w:hAnsi="仿宋" w:cs="宋体" w:hint="eastAsia"/>
                <w:color w:val="333333"/>
                <w:sz w:val="21"/>
                <w:szCs w:val="21"/>
              </w:rPr>
              <w:t>年的人员。</w:t>
            </w:r>
          </w:p>
        </w:tc>
      </w:tr>
    </w:tbl>
    <w:p w:rsidR="002D5EE4" w:rsidRPr="002D5EE4" w:rsidRDefault="002D5EE4" w:rsidP="002D5EE4">
      <w:pPr>
        <w:adjustRightInd/>
        <w:snapToGrid/>
        <w:spacing w:before="255" w:after="255"/>
        <w:ind w:firstLine="480"/>
        <w:rPr>
          <w:rFonts w:ascii="宋体" w:eastAsia="宋体" w:hAnsi="宋体" w:cs="宋体" w:hint="eastAsia"/>
          <w:color w:val="444444"/>
          <w:sz w:val="21"/>
          <w:szCs w:val="21"/>
        </w:rPr>
      </w:pPr>
      <w:r w:rsidRPr="002D5EE4">
        <w:rPr>
          <w:rFonts w:ascii="宋体" w:eastAsia="宋体" w:hAnsi="宋体" w:cs="宋体" w:hint="eastAsia"/>
          <w:color w:val="444444"/>
          <w:sz w:val="21"/>
          <w:szCs w:val="21"/>
        </w:rPr>
        <w:t>本次招聘对象范围是指2006年至今，经路桥区组织、人力社保部门统一选聘到村任职的大学生村官。通过其他渠道招录到村(社区)工作的高校毕业生不纳入本次招聘对象范围。已考录到机关事业单位、国有企业的大学生村官需所在单位和主管部门出具同意报考的书面意见后方可报考。</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D5EE4"/>
    <w:rsid w:val="00323B43"/>
    <w:rsid w:val="003D37D8"/>
    <w:rsid w:val="00426133"/>
    <w:rsid w:val="004358AB"/>
    <w:rsid w:val="005A64C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EE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722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2019-07-26T03:15:00Z</dcterms:modified>
</cp:coreProperties>
</file>