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6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麻城市人民医院</w:t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sz w:val="20"/>
          <w:szCs w:val="20"/>
          <w:shd w:val="clear" w:fill="FFFFFF"/>
        </w:rPr>
        <w:t>招聘岗位、人数及资格条件</w:t>
      </w:r>
    </w:p>
    <w:bookmarkEnd w:id="0"/>
    <w:tbl>
      <w:tblPr>
        <w:tblW w:w="746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414"/>
        <w:gridCol w:w="1091"/>
        <w:gridCol w:w="752"/>
        <w:gridCol w:w="427"/>
        <w:gridCol w:w="1167"/>
        <w:gridCol w:w="1179"/>
        <w:gridCol w:w="715"/>
        <w:gridCol w:w="10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岗位名称</w:t>
            </w:r>
          </w:p>
        </w:tc>
        <w:tc>
          <w:tcPr>
            <w:tcW w:w="4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人数</w:t>
            </w:r>
          </w:p>
        </w:tc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年龄</w:t>
            </w:r>
          </w:p>
        </w:tc>
        <w:tc>
          <w:tcPr>
            <w:tcW w:w="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要求</w:t>
            </w:r>
          </w:p>
        </w:tc>
        <w:tc>
          <w:tcPr>
            <w:tcW w:w="4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专业</w:t>
            </w:r>
          </w:p>
        </w:tc>
        <w:tc>
          <w:tcPr>
            <w:tcW w:w="11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必备条件</w:t>
            </w:r>
          </w:p>
        </w:tc>
        <w:tc>
          <w:tcPr>
            <w:tcW w:w="11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其他条件</w:t>
            </w: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考试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类型</w:t>
            </w:r>
          </w:p>
        </w:tc>
        <w:tc>
          <w:tcPr>
            <w:tcW w:w="10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病理技师</w:t>
            </w:r>
          </w:p>
        </w:tc>
        <w:tc>
          <w:tcPr>
            <w:tcW w:w="4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30周岁以下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（1989年1月1日后出生）</w:t>
            </w:r>
          </w:p>
        </w:tc>
        <w:tc>
          <w:tcPr>
            <w:tcW w:w="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普通全日制统招大专及以上</w:t>
            </w:r>
          </w:p>
        </w:tc>
        <w:tc>
          <w:tcPr>
            <w:tcW w:w="4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临床医学</w:t>
            </w:r>
          </w:p>
        </w:tc>
        <w:tc>
          <w:tcPr>
            <w:tcW w:w="11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——</w:t>
            </w:r>
          </w:p>
        </w:tc>
        <w:tc>
          <w:tcPr>
            <w:tcW w:w="11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本岗位工作性质特殊，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适宜男性</w:t>
            </w: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笔试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面试</w:t>
            </w:r>
          </w:p>
        </w:tc>
        <w:tc>
          <w:tcPr>
            <w:tcW w:w="10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按笔试成绩1:3比例进入面试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护理</w:t>
            </w:r>
          </w:p>
        </w:tc>
        <w:tc>
          <w:tcPr>
            <w:tcW w:w="4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30</w:t>
            </w:r>
          </w:p>
        </w:tc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23周岁以下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（1996年1月1日以后出生）</w:t>
            </w:r>
          </w:p>
        </w:tc>
        <w:tc>
          <w:tcPr>
            <w:tcW w:w="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普通全日制统招大专</w:t>
            </w:r>
          </w:p>
        </w:tc>
        <w:tc>
          <w:tcPr>
            <w:tcW w:w="42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护理学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（含助产）</w:t>
            </w:r>
          </w:p>
        </w:tc>
        <w:tc>
          <w:tcPr>
            <w:tcW w:w="116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1.具有护士执业资格（注册期内）；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2.男女不限，身高不低于158cm；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3.应届生提供护士执业资格考试准考证报考；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4.持护士执业资格考试成绩合格证办理入职。</w:t>
            </w:r>
          </w:p>
        </w:tc>
        <w:tc>
          <w:tcPr>
            <w:tcW w:w="11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已在我院文员岗位工作的护理专业人员，本次报考不受招聘岗位条件限制</w:t>
            </w: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笔试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面试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技能操作考试</w:t>
            </w:r>
          </w:p>
        </w:tc>
        <w:tc>
          <w:tcPr>
            <w:tcW w:w="10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按笔试成绩1:3比例进入面试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若干名</w:t>
            </w:r>
          </w:p>
        </w:tc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26周岁以下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（1993年1月1日后出生）</w:t>
            </w:r>
          </w:p>
        </w:tc>
        <w:tc>
          <w:tcPr>
            <w:tcW w:w="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普通全日制统招本科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及以上</w:t>
            </w:r>
          </w:p>
        </w:tc>
        <w:tc>
          <w:tcPr>
            <w:tcW w:w="42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全日制二本及以上学校人员直接进入面试</w:t>
            </w: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面试</w:t>
            </w:r>
          </w:p>
        </w:tc>
        <w:tc>
          <w:tcPr>
            <w:tcW w:w="10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——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1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30周岁以下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（1989年1月1日后出生）</w:t>
            </w:r>
          </w:p>
        </w:tc>
        <w:tc>
          <w:tcPr>
            <w:tcW w:w="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大专及以上</w:t>
            </w:r>
          </w:p>
        </w:tc>
        <w:tc>
          <w:tcPr>
            <w:tcW w:w="42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具有三级甲等医院两年以上工作经验，须提供有效证明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材料，可直接进入面试</w:t>
            </w: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面试</w:t>
            </w:r>
          </w:p>
        </w:tc>
        <w:tc>
          <w:tcPr>
            <w:tcW w:w="10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——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窗口收费人员</w:t>
            </w:r>
          </w:p>
        </w:tc>
        <w:tc>
          <w:tcPr>
            <w:tcW w:w="41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30周岁以下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（1989年1月1日后出生）</w:t>
            </w:r>
          </w:p>
        </w:tc>
        <w:tc>
          <w:tcPr>
            <w:tcW w:w="75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普通全日制统招大专及以上</w:t>
            </w:r>
          </w:p>
        </w:tc>
        <w:tc>
          <w:tcPr>
            <w:tcW w:w="42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金融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会计</w:t>
            </w:r>
          </w:p>
        </w:tc>
        <w:tc>
          <w:tcPr>
            <w:tcW w:w="11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1.限麻城户籍人员；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2.熟悉电脑办公系统并能够熟练进行电脑操作。</w:t>
            </w:r>
          </w:p>
        </w:tc>
        <w:tc>
          <w:tcPr>
            <w:tcW w:w="117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须上夜班</w:t>
            </w:r>
          </w:p>
        </w:tc>
        <w:tc>
          <w:tcPr>
            <w:tcW w:w="715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笔试（含技能操作）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面试</w:t>
            </w:r>
          </w:p>
        </w:tc>
        <w:tc>
          <w:tcPr>
            <w:tcW w:w="1066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  <w:t>按笔试成绩1:3比例进入面试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9738C"/>
    <w:rsid w:val="14D973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2019-07-24T09:24:00Z</dcterms:created>
  <dc:creator>ASUS</dc:creator>
  <cp:lastModifiedBy>ASUS</cp:lastModifiedBy>
  <dcterms:modified xsi:type="dcterms:W3CDTF">2019-07-24T09:24:25Z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