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/>
          <w:w w:val="72"/>
          <w:sz w:val="72"/>
          <w:szCs w:val="72"/>
        </w:rPr>
      </w:pPr>
    </w:p>
    <w:p>
      <w:pPr>
        <w:jc w:val="center"/>
        <w:rPr>
          <w:rFonts w:ascii="方正小标宋_GBK" w:hAnsi="Times New Roman" w:eastAsia="方正小标宋_GBK"/>
          <w:w w:val="66"/>
          <w:sz w:val="80"/>
          <w:szCs w:val="80"/>
        </w:rPr>
      </w:pPr>
      <w:r>
        <w:rPr>
          <w:rFonts w:hint="eastAsia" w:ascii="方正小标宋_GBK" w:hAnsi="Times New Roman" w:eastAsia="方正小标宋_GBK"/>
          <w:w w:val="66"/>
          <w:sz w:val="80"/>
          <w:szCs w:val="80"/>
        </w:rPr>
        <w:t>江苏省2019年考试录用公务员</w:t>
      </w:r>
    </w:p>
    <w:p>
      <w:pPr>
        <w:jc w:val="center"/>
        <w:rPr>
          <w:rFonts w:ascii="方正小标宋_GBK" w:hAnsi="Times New Roman" w:eastAsia="方正小标宋_GBK"/>
          <w:w w:val="66"/>
          <w:sz w:val="80"/>
          <w:szCs w:val="80"/>
        </w:rPr>
      </w:pPr>
      <w:r>
        <w:rPr>
          <w:rFonts w:hint="eastAsia" w:ascii="方正小标宋_GBK" w:hAnsi="Times New Roman" w:eastAsia="方正小标宋_GBK"/>
          <w:w w:val="66"/>
          <w:sz w:val="80"/>
          <w:szCs w:val="80"/>
        </w:rPr>
        <w:t>专业参考目录</w:t>
      </w:r>
    </w:p>
    <w:p>
      <w:pPr>
        <w:jc w:val="center"/>
        <w:rPr>
          <w:rFonts w:ascii="Times New Roman" w:hAnsi="Times New Roman" w:eastAsia="方正楷体简体"/>
          <w:sz w:val="36"/>
          <w:szCs w:val="36"/>
        </w:rPr>
      </w:pPr>
    </w:p>
    <w:p>
      <w:pPr>
        <w:jc w:val="center"/>
        <w:rPr>
          <w:rFonts w:ascii="Times New Roman" w:hAnsi="Times New Roman" w:eastAsia="方正楷体简体"/>
          <w:sz w:val="36"/>
          <w:szCs w:val="36"/>
        </w:rPr>
      </w:pPr>
    </w:p>
    <w:p>
      <w:pPr>
        <w:jc w:val="center"/>
        <w:rPr>
          <w:rFonts w:ascii="Times New Roman" w:hAnsi="Times New Roman" w:eastAsia="方正楷体简体"/>
          <w:sz w:val="36"/>
          <w:szCs w:val="36"/>
        </w:rPr>
      </w:pPr>
    </w:p>
    <w:p>
      <w:pPr>
        <w:jc w:val="center"/>
        <w:rPr>
          <w:rFonts w:ascii="Times New Roman" w:hAnsi="Times New Roman" w:eastAsia="方正楷体简体"/>
          <w:sz w:val="36"/>
          <w:szCs w:val="36"/>
        </w:rPr>
      </w:pPr>
    </w:p>
    <w:p>
      <w:pPr>
        <w:jc w:val="center"/>
        <w:rPr>
          <w:rFonts w:ascii="Times New Roman" w:hAnsi="Times New Roman" w:eastAsia="方正楷体简体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sz w:val="36"/>
          <w:szCs w:val="36"/>
        </w:rPr>
      </w:pPr>
    </w:p>
    <w:tbl>
      <w:tblPr>
        <w:tblStyle w:val="4"/>
        <w:tblpPr w:leftFromText="180" w:rightFromText="180" w:vertAnchor="text" w:horzAnchor="margin" w:tblpXSpec="center" w:tblpY="332"/>
        <w:tblW w:w="50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6" w:type="dxa"/>
            <w:shd w:val="clear" w:color="auto" w:fill="auto"/>
          </w:tcPr>
          <w:p>
            <w:pPr>
              <w:spacing w:line="580" w:lineRule="exact"/>
              <w:jc w:val="distribute"/>
              <w:rPr>
                <w:rFonts w:ascii="Times New Roman" w:hAnsi="Times New Roman" w:eastAsia="黑体"/>
                <w:sz w:val="36"/>
                <w:szCs w:val="36"/>
              </w:rPr>
            </w:pPr>
            <w:r>
              <w:rPr>
                <w:rFonts w:ascii="Times New Roman" w:hAnsi="Times New Roman" w:eastAsia="方正小标宋简体"/>
                <w:sz w:val="36"/>
                <w:szCs w:val="36"/>
              </w:rPr>
              <w:t>江苏省公务员局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黑体"/>
                <w:sz w:val="36"/>
                <w:szCs w:val="36"/>
              </w:rPr>
            </w:pPr>
            <w:r>
              <w:rPr>
                <w:rFonts w:ascii="Times New Roman" w:hAnsi="Times New Roman" w:eastAsia="黑体"/>
                <w:sz w:val="36"/>
                <w:szCs w:val="36"/>
              </w:rPr>
              <w:t>201</w:t>
            </w:r>
            <w:r>
              <w:rPr>
                <w:rFonts w:hint="eastAsia" w:ascii="Times New Roman" w:hAnsi="Times New Roman" w:eastAsia="黑体"/>
                <w:sz w:val="36"/>
                <w:szCs w:val="36"/>
              </w:rPr>
              <w:t>9</w:t>
            </w:r>
            <w:r>
              <w:rPr>
                <w:rFonts w:ascii="Times New Roman" w:hAnsi="Times New Roman" w:eastAsia="黑体"/>
                <w:sz w:val="36"/>
                <w:szCs w:val="36"/>
              </w:rPr>
              <w:t>年</w:t>
            </w:r>
            <w:r>
              <w:rPr>
                <w:rFonts w:hint="eastAsia" w:ascii="Times New Roman" w:hAnsi="Times New Roman" w:eastAsia="黑体"/>
                <w:sz w:val="36"/>
                <w:szCs w:val="36"/>
              </w:rPr>
              <w:t>1</w:t>
            </w:r>
            <w:r>
              <w:rPr>
                <w:rFonts w:ascii="Times New Roman" w:hAnsi="Times New Roman" w:eastAsia="黑体"/>
                <w:sz w:val="36"/>
                <w:szCs w:val="36"/>
              </w:rPr>
              <w:t>月</w:t>
            </w:r>
          </w:p>
        </w:tc>
      </w:tr>
    </w:tbl>
    <w:p>
      <w:pPr>
        <w:jc w:val="center"/>
        <w:rPr>
          <w:rFonts w:ascii="Times New Roman" w:hAnsi="Times New Roman" w:eastAsia="黑体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方正小标宋_GBK" w:hAnsi="Times New Roman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hAnsi="Times New Roman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hAnsi="Times New Roman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hAnsi="Times New Roman" w:eastAsia="方正小标宋_GBK"/>
          <w:sz w:val="44"/>
          <w:szCs w:val="44"/>
        </w:rPr>
      </w:pPr>
    </w:p>
    <w:tbl>
      <w:tblPr>
        <w:tblStyle w:val="4"/>
        <w:tblW w:w="898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742"/>
        <w:gridCol w:w="2046"/>
        <w:gridCol w:w="2127"/>
        <w:gridCol w:w="2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eastAsia="方正仿宋_GBK"/>
                <w:sz w:val="32"/>
                <w:szCs w:val="32"/>
              </w:rPr>
              <w:br w:type="page"/>
            </w:r>
            <w:r>
              <w:rPr>
                <w:rFonts w:hint="eastAsia" w:ascii="黑体" w:eastAsia="黑体"/>
                <w:szCs w:val="21"/>
              </w:rPr>
              <w:t>序号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pict>
                <v:group id="__TH_G32五号4" o:spid="_x0000_s1026" o:spt="203" style="position:absolute;left:0pt;margin-left:-5.3pt;margin-top:-0.5pt;height:93.6pt;width:87pt;rotation:11796480f;z-index:251658240;mso-width-relative:page;mso-height-relative:page;" coordorigin="-103,0" coordsize="420,1980">
                  <o:lock v:ext="edit"/>
                  <v:line id="__TH_L2" o:spid="_x0000_s1027" o:spt="20" style="position:absolute;left:-103;top:0;height:990;width:420;" coordsize="21600,21600">
                    <v:path arrowok="t"/>
                    <v:fill focussize="0,0"/>
                    <v:stroke weight="0.5pt"/>
                    <v:imagedata o:title=""/>
                    <o:lock v:ext="edit"/>
                  </v:line>
                  <v:line id="__TH_L3" o:spid="_x0000_s1028" o:spt="20" style="position:absolute;left:-103;top:0;height:1980;width:420;" coordsize="21600,21600">
                    <v:path arrowok="t"/>
                    <v:fill focussize="0,0"/>
                    <v:stroke weight="0.5pt"/>
                    <v:imagedata o:title=""/>
                    <o:lock v:ext="edit"/>
                  </v:line>
                </v:group>
              </w:pict>
            </w:r>
            <w:r>
              <w:rPr>
                <w:rFonts w:hint="eastAsia" w:ascii="黑体" w:eastAsia="黑体"/>
                <w:szCs w:val="21"/>
              </w:rPr>
              <w:t xml:space="preserve">  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   学历层次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  </w:t>
            </w:r>
          </w:p>
          <w:p>
            <w:pPr>
              <w:ind w:firstLine="315" w:firstLineChars="15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专业</w:t>
            </w:r>
          </w:p>
          <w:p>
            <w:pPr>
              <w:rPr>
                <w:rFonts w:ascii="黑体" w:eastAsia="黑体"/>
                <w:szCs w:val="21"/>
              </w:rPr>
            </w:pPr>
          </w:p>
          <w:p>
            <w:p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专业大类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研究生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专科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中文文秘类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</w:p>
        </w:tc>
        <w:tc>
          <w:tcPr>
            <w:tcW w:w="2127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世界史，世界历史，考古学，博物馆学，文物与博物馆学，文物保护技术，汉语国际教育，文物鉴赏与修复，高级文秘，汉语言文学教育，文秘教育，新媒体与信息网络，戏剧影视文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信息传播与策划，传媒策划与管理，文秘，医学文秘，文秘速录，文化创意与策划，涉外文秘，文秘与办公自动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艺术类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艺术学，音乐学，舞蹈学，戏剧戏曲学，电影学，广播电视艺术学，美术学，设计艺术学，艺术，文物与博物馆，设计学，艺术设计，戏剧与影视学，美术，考古学，工业设计工程，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艺术学理论，音乐与舞蹈学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表演，舞蹈表演，乐器维修技术，钢琴调律，表演艺术，服装表演，影视表演，戏曲表演，编导，主持与播音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室内设计，平面设计，剪辑，环境艺术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法律类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法学，知识产权，监狱学，律师，知识产权法，民商法，法律，法学（法务会计），海商法学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社会政治类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马克思主义理论与思想政治教育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经济类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金融学（含保险学），产业经济学，国际贸易学，劳动经济学，统计学，数量经济学，国防经济，技术经济及管理，农业经济管理，林业经济管理，渔业经济管理，教育经济与管理，应用统计，金融，保险，资产评估，国际贸易，农村与区域发展，中国少数民族经济，应用经济学，国际商务，金融学，理论经济学，应用经济学，企业管理，工商管理，工商管理硕士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工程造价，财务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公共管理类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教育领导与管理，农村与区域发展，教育管理，公共管理硕士，工商管理，旅游管理，工商管理硕士，政治学理论，企业管理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，旅游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工商管理类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管理科学与工程，会计学，会计，会计硕士，企业管理（含：财务管理、市场营销，旅游管理，技术经济及管理，人力资源管理），工程管理，工商管理, 工商管理硕士，工业工程，物流工程，国际商务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高尔夫服务与管理，高尔夫运动技术与管理，建筑工程管理，资产评估，经济与行政管理，销售管理，国际商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商务贸易类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国际贸易学，国际商务，国际贸易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9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财务财会类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会计学，财政学（含税收学），会计，会计硕士，金融，金融硕士，金融学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财政学，金融学，会计学，财务管理，会计信息技术，财务会计与审计，国际会计，财务会计教育，注册会计师专门化，法学（法务会计），财务会计教育，审计学（ACCA方向），会计，金融工程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税务税收类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税务，税务硕士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税务，税收学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税务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统计类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统计学，系统理论，应用统计，应用统计硕士，概率论与数理统计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统计学，系统理论，系统科学与工程，应用统计学，经济统计学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审计类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审计，审计硕士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审计学，财务会计与审计，审计学（ACCA方向）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会计与审计，审计实务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教育类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思想政治教育，基础心理学，发展与教育心理学，应用心理学，心理学，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，书法教育，俄语教育，舞蹈教育，艺术教育，科学教育，茶文化，实验管理与教学，听力语言康复技术，音乐康复技术，中国少数民族语言文化，应用心理学，心理咨询与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外国语言文学类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日语笔译，日语口译，外国语言文学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公安类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监所管理类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管理科学与工程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监狱学，监所管理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计算机（大类）类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计算机系统结构，计算机应用技术，系统工程，计算机技术，计算机科学与技术，专业大类序号为18、19、20的所有专业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计算机科学与技术，电子与计算机工程，空间信息与数字技术，计算机通信工程，计算机及应用，专业大类序号为18、19、20的所有专业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18、19、20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计算机（软件）类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计算机软件与理论，软件工程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计算机软件，软件工程，计算机应用软件，信息与计算科学，信息管理与信息系统，数字媒体技术，信息技术应用与管理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19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计算机（网络管理）类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网络工程，物联网工程，信息安全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电子信息类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物理电子学，电路与系统，微电子学与固体电子学，电磁场与微波技术，通信与信息系统，信号与信息处理，电子与通信工程，信息与通信工程，计算机科学与技术，集成电路工程，光学工程，农业信息化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会计信息技术，信息技术，光电技术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机电控制类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机械工程类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精密仪器及机械，动力工程及工程热物理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自动化，机械设计制造及其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交通工程类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,船舶电子电气工程，船舶与海洋工程，交通管理工程，轨道交通信号与控制，海洋技术，海洋工程与技术，交通土建工程，工程造价管理，工程造价，土木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航道港口类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港口、海岸及近海工程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港口航道与海岸工程，港口海岸及治河工程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船舶工程类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船舶与海洋结构物设计制造，轮机工程，水声工程，</w:t>
            </w:r>
            <w:r>
              <w:rPr>
                <w:rFonts w:ascii="宋体" w:hAnsi="宋体" w:cs="Arial"/>
                <w:sz w:val="18"/>
                <w:szCs w:val="18"/>
              </w:rPr>
              <w:t>船舶与海洋工程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船舶与海洋工程，海洋工程与技</w:t>
            </w:r>
            <w:r>
              <w:rPr>
                <w:rFonts w:hint="eastAsia"/>
                <w:sz w:val="18"/>
                <w:szCs w:val="18"/>
              </w:rPr>
              <w:t>术，海洋资源开发技术，海</w:t>
            </w:r>
            <w:r>
              <w:rPr>
                <w:rFonts w:hint="eastAsia" w:ascii="宋体" w:hAnsi="宋体"/>
                <w:sz w:val="18"/>
                <w:szCs w:val="18"/>
              </w:rPr>
              <w:t>洋技术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船舶工程技术，船舶检验，轮机工程技术，船舶栖装，船机制造与维修，船舶电气工程技术，国际油轮乘务，船舶电子电器技术，游艇设计与制造，船舶通信与导航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水利工程类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城建规划类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城乡规划学，城市规划与设计（含：风景园林规划与设计），市政工程，建筑历史与理论，建筑设计及其理论，建筑技术科学，城市规划，风景园林，风景园林学，城市与区域规划，建筑学，园林植物与观赏园艺，建筑与土木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土地管理类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地图制图学与地理信息工程，土壤学，地图学与地理信息系统，自然地理学，人文地理学，地理学，土地资源管理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29 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测绘类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测绘工程，遥感科学与技术，空间科学与数字技术，地理国情监测，大地测量，地理信息科学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测量技术，工程测量与监理，摄影测量与遥感技术，大地测量与卫星定位技术，大地测量与GPS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建筑工程类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供热、供燃气、通风及空调工程，防灾减灾工程及防护工程，桥梁与隧道工程，城市规划，风景园林，风景园林学，建筑学，建筑与土木工程，土木工程，工程管理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学，土木工程，建筑环境与设备工程，给水排水工程，城市地下空间工程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交通土建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材料工程类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材料物理与化学，材料学，材料加工工程，冶金物理化学，钢铁冶金，有色金属冶金，制浆造纸工程，皮革化学与工程，高分子化学与物理，材料工程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电子封装技术，材料物理，材料化学，功能材料，纳米材料与技术，新能源材料与器件，标准化工程，质量管理工程，高分子材料科学与工程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金属压力加工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地质矿产类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采矿工程，矿物资源工程，煤及煤层气工程，石油工程，海洋油气工程，油气储运工程，矿物加工工程，地球物理学，地球信息科学与技术，宝石及材料工艺学，固体地球物理学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安全生产类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安全技术及工程，安全科学与工程，安全工程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安全工程，安全防范工程，火灾勘查，雷电防护科学与技术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能源动力类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能源与动力工程，能源与环境系统工程，风能与动力工程，新能源科学与工程，热能与动力工程，能源工程及自动化，建筑环境与能源应用工程，能源经济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环境保护类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环境科学，环境工程，生态学，环境科学与工程，水土保持与荒漠化防治，大气物理学与大气环境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环境工程，安全工程，水质科学与技术，灾害防治工程， 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化学工程类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化学工程，化学工艺，生物化工，应用化学，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化学，</w:t>
            </w:r>
            <w:r>
              <w:rPr>
                <w:rFonts w:hint="eastAsia" w:ascii="宋体" w:hAnsi="宋体"/>
                <w:sz w:val="18"/>
                <w:szCs w:val="18"/>
              </w:rPr>
              <w:t>工业催化，化学工程与技术，有机化学，高分子化学与物理，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化工过程机械，</w:t>
            </w:r>
            <w:r>
              <w:rPr>
                <w:rFonts w:hint="eastAsia" w:ascii="宋体" w:hAnsi="宋体"/>
                <w:sz w:val="18"/>
                <w:szCs w:val="18"/>
              </w:rPr>
              <w:t>专业大类序号为37的所有专业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化学工程与工艺，化学工程与工业生物工程，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化学</w:t>
            </w:r>
            <w:r>
              <w:rPr>
                <w:rFonts w:hint="eastAsia" w:ascii="宋体" w:hAnsi="宋体"/>
                <w:sz w:val="18"/>
                <w:szCs w:val="18"/>
              </w:rPr>
              <w:t>资源科学与工程，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化学，</w:t>
            </w:r>
            <w:r>
              <w:rPr>
                <w:rFonts w:hint="eastAsia" w:ascii="宋体" w:hAnsi="宋体"/>
                <w:sz w:val="18"/>
                <w:szCs w:val="18"/>
              </w:rPr>
              <w:t>化工与制药，油气加工工程，资源循环科学与工程，能源化学工程，应用化学，高分子材料与工程，轻化工程，林产化工，材料化学，特种能源工程与烟火技术，特种能源技术与工程，专业大类序号为37的所有专业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37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医药化工类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药物化学，微生物与生化药学，制药工程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制药工程，化工与制药，化学生物学，药物化学，中药制药，生物制药，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药物制剂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生化制药技术，化学制药技术，生物制药技术，中药制药技术，药物制剂技术，药物分析技术，食品药品监督管理，药品质量检测技术，药品经营与管理，保健品开发与管理，技术监督与商检，生化分析检测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食品工程类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39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生物工程类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植物学，动物学，生理学，水生生物学，微生物学，神经生物学，遗传学，发育生物学，细胞生物学，生物化学与分子生物学，生物物理学，生态学，生物医学工程，生物工程，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生物化工，发酵工程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轻工纺织类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服装设计与工艺教育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服装设计与工艺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农业类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渔业经济管理，渔业资源与渔政管理，渔业，植物资源工程，植物学，农业推广，农业科技组织与服务，作物安全生产与质量管理，农业资源利用，农村与区域发展，农业工程，园艺，园艺学，草学，作物学，农业信息化，农业机械化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业机械化及其自动化，农业电气化与自动化，农业电气化，农业建筑环境与能源工程，农业水利工程，农业工程，生物系统工程，农学，园艺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农艺教育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林业类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水土保持与荒漠化防治，林业经济管理，植物资源工程，土壤学，植物营养学，植物病理学，植物学，林业，林业工程，园艺，园艺学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风景园林设计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畜牧养殖类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动物科学，蚕学，草业科学，蜂学，水产养殖学，海洋渔业科学与技术，水族科学与技术，动物医学，动物药学，动植物检疫，海洋技术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医学类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公共卫生类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公共卫生与预防医学，社会医学与卫生事业管理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预防医学，基础医学，卫生检验，卫生检验与检疫，食品卫生与营养学，全球健康学，卫生事业管理，药事管理，营养学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卫生监督，卫生信息管理，公共卫生管理，卫生检验与检疫技术，医学文秘，预防医学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药学类</w:t>
            </w:r>
          </w:p>
        </w:tc>
        <w:tc>
          <w:tcPr>
            <w:tcW w:w="2046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基础理学类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农药学，生物工程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数学与应用数学，数学及应用数学，信息与计算科学，数理基础科学，物理学，应用物理学，声学，核物理，化学，应用化学，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材料化学，</w:t>
            </w:r>
            <w:r>
              <w:rPr>
                <w:rFonts w:hint="eastAsia" w:ascii="宋体" w:hAnsi="宋体"/>
                <w:sz w:val="18"/>
                <w:szCs w:val="18"/>
              </w:rPr>
              <w:t>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兵工宇航类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兵器工程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导航工程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无人机应用技术，航天器制造技术，低空无人机操控技术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，导弹维修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49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仪表仪器及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测试技术类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精密仪器及机械，测试计量技术及仪器，仪器科学与技术，仪器仪表工程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50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军事学类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军事，战略学，军事思想及军事历史，军制学，战役学，战术学，军队指挥学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8"/>
        <w:szCs w:val="28"/>
      </w:rPr>
    </w:pP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3</w:t>
    </w:r>
    <w:r>
      <w:rPr>
        <w:rStyle w:val="6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2819"/>
    <w:rsid w:val="0013262D"/>
    <w:rsid w:val="00172086"/>
    <w:rsid w:val="00286A65"/>
    <w:rsid w:val="002B2FC7"/>
    <w:rsid w:val="002D37A1"/>
    <w:rsid w:val="002F2F42"/>
    <w:rsid w:val="003F171E"/>
    <w:rsid w:val="00545018"/>
    <w:rsid w:val="006D4103"/>
    <w:rsid w:val="007418A3"/>
    <w:rsid w:val="00812819"/>
    <w:rsid w:val="008E49F9"/>
    <w:rsid w:val="00951E1A"/>
    <w:rsid w:val="00A47EFA"/>
    <w:rsid w:val="00AC0D7C"/>
    <w:rsid w:val="00C97B5A"/>
    <w:rsid w:val="00FC5DDA"/>
    <w:rsid w:val="00FF1537"/>
    <w:rsid w:val="74AA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www.ftpdown.com</Company>
  <Pages>1</Pages>
  <Words>3316</Words>
  <Characters>18903</Characters>
  <Lines>157</Lines>
  <Paragraphs>44</Paragraphs>
  <TotalTime>12</TotalTime>
  <ScaleCrop>false</ScaleCrop>
  <LinksUpToDate>false</LinksUpToDate>
  <CharactersWithSpaces>22175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2019-02-19T06:15:00Z</dcterms:created>
  <dc:creator>FtpDown</dc:creator>
  <cp:lastModifiedBy>雷人</cp:lastModifiedBy>
  <dcterms:modified xsi:type="dcterms:W3CDTF">2019-07-19T09:56:30Z</dcterms:modified>
  <dc:title>江苏省2019年考试录用公务员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