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fill="FFFFFF"/>
        </w:rPr>
        <w:t>福建省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fill="FFFFFF"/>
          <w:lang w:eastAsia="zh-CN"/>
        </w:rPr>
        <w:t>射击射箭运动管理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fill="FFFFFF"/>
        </w:rPr>
        <w:t>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z w:val="36"/>
          <w:szCs w:val="36"/>
          <w:shd w:val="clear" w:fill="FFFFFF"/>
        </w:rPr>
        <w:t>编外聘用工作人员报名表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40" w:lineRule="atLeast"/>
        <w:ind w:left="0" w:right="0"/>
        <w:jc w:val="left"/>
      </w:pPr>
      <w:r>
        <w:rPr>
          <w:rFonts w:ascii="华文仿宋" w:hAnsi="华文仿宋" w:eastAsia="华文仿宋" w:cs="华文仿宋"/>
          <w:b/>
          <w:color w:val="00000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Style w:val="3"/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529"/>
        <w:gridCol w:w="720"/>
        <w:gridCol w:w="518"/>
        <w:gridCol w:w="578"/>
        <w:gridCol w:w="1012"/>
        <w:gridCol w:w="865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姓    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18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2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所在地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522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及 专 业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固定电话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291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移动电话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联系地址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外语水平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水平</w:t>
            </w:r>
          </w:p>
        </w:tc>
        <w:tc>
          <w:tcPr>
            <w:tcW w:w="2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职称证书、等级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职业资格证书、等级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83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个人简历及工作经历（从高中起）</w:t>
            </w: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  <w:rPr>
                <w:u w:val="single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所获荣誉及相关资格证书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C2979"/>
    <w:rsid w:val="06EC2979"/>
    <w:rsid w:val="1B427AD7"/>
    <w:rsid w:val="4CA75DA4"/>
    <w:rsid w:val="70D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2019-07-05T08:50:00Z</dcterms:created>
  <dc:creator>鼻支</dc:creator>
  <cp:lastModifiedBy>鼻支</cp:lastModifiedBy>
  <cp:lastPrinted>2019-07-18T02:13:00Z</cp:lastPrinted>
  <dcterms:modified xsi:type="dcterms:W3CDTF">2019-07-19T01:32:09Z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