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7F7F7"/>
        <w:adjustRightInd/>
        <w:snapToGrid/>
        <w:spacing w:after="0" w:line="585" w:lineRule="atLeast"/>
        <w:rPr>
          <w:rFonts w:hint="eastAsia" w:ascii="黑体" w:hAnsi="黑体" w:eastAsia="黑体" w:cs="宋体"/>
          <w:color w:val="545454"/>
          <w:sz w:val="32"/>
          <w:szCs w:val="32"/>
        </w:rPr>
      </w:pPr>
      <w:bookmarkStart w:id="0" w:name="_GoBack"/>
      <w:bookmarkEnd w:id="0"/>
    </w:p>
    <w:p>
      <w:pPr>
        <w:shd w:val="clear" w:color="auto" w:fill="F7F7F7"/>
        <w:adjustRightInd/>
        <w:snapToGrid/>
        <w:spacing w:after="0" w:line="585" w:lineRule="atLeast"/>
        <w:ind w:firstLine="645"/>
        <w:rPr>
          <w:rFonts w:ascii="微软雅黑" w:hAnsi="微软雅黑" w:eastAsia="宋体" w:cs="宋体"/>
          <w:color w:val="545454"/>
          <w:sz w:val="21"/>
          <w:szCs w:val="21"/>
        </w:rPr>
      </w:pPr>
      <w:r>
        <w:rPr>
          <w:rFonts w:hint="eastAsia" w:ascii="黑体" w:hAnsi="黑体" w:eastAsia="黑体" w:cs="宋体"/>
          <w:color w:val="545454"/>
          <w:sz w:val="32"/>
          <w:szCs w:val="32"/>
        </w:rPr>
        <w:t>三、引进人数和专业要求</w:t>
      </w:r>
    </w:p>
    <w:p>
      <w:pPr>
        <w:shd w:val="clear" w:color="auto" w:fill="F7F7F7"/>
        <w:adjustRightInd/>
        <w:snapToGrid/>
        <w:spacing w:after="0" w:line="585" w:lineRule="atLeast"/>
        <w:rPr>
          <w:rFonts w:ascii="微软雅黑" w:hAnsi="微软雅黑" w:eastAsia="宋体" w:cs="宋体"/>
          <w:color w:val="545454"/>
          <w:sz w:val="21"/>
          <w:szCs w:val="21"/>
        </w:rPr>
      </w:pPr>
      <w:r>
        <w:rPr>
          <w:rFonts w:hint="eastAsia" w:ascii="宋体" w:hAnsi="宋体" w:eastAsia="宋体" w:cs="宋体"/>
          <w:color w:val="545454"/>
          <w:sz w:val="32"/>
          <w:szCs w:val="32"/>
        </w:rPr>
        <w:t> </w:t>
      </w:r>
    </w:p>
    <w:tbl>
      <w:tblPr>
        <w:tblStyle w:val="7"/>
        <w:tblW w:w="9750" w:type="dxa"/>
        <w:tblInd w:w="0" w:type="dxa"/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787"/>
        <w:gridCol w:w="1370"/>
        <w:gridCol w:w="5223"/>
      </w:tblGrid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岗位编号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ind w:left="30" w:firstLine="165"/>
              <w:jc w:val="both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岗位名称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人数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专业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01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综合管理类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9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哲学类、历史学类、法学类、新闻传播学、中国语言文学、政治学、社会学、公共管理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02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金融财会类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4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财政学、金融学、会计学、财务管理、审计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农林类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1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林学、林业、农林经济管理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04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建设规划类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建筑学、土木工程、土地资源管理、工程管理、城乡规划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05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社会管理类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2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管理学类、社会学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06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科技信息类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经济学类、管理学类、计算机科学与技术、机械工程、电子科学与技术、信息与通信工程、建筑学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07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6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经济学类、法学类、管理学类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03913"/>
    <w:rsid w:val="00323B43"/>
    <w:rsid w:val="003D37D8"/>
    <w:rsid w:val="00426133"/>
    <w:rsid w:val="004358AB"/>
    <w:rsid w:val="008B7726"/>
    <w:rsid w:val="00B66051"/>
    <w:rsid w:val="00B957C2"/>
    <w:rsid w:val="00D11F8F"/>
    <w:rsid w:val="00D31D50"/>
    <w:rsid w:val="037B1CCA"/>
    <w:rsid w:val="73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123456</cp:lastModifiedBy>
  <dcterms:modified xsi:type="dcterms:W3CDTF">2019-07-16T06:54:27Z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