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ascii="Arial" w:hAnsi="Arial" w:eastAsia="Arial" w:cs="Arial"/>
          <w:i w:val="0"/>
          <w:caps w:val="0"/>
          <w:color w:val="3D3D3D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D3D3D"/>
          <w:spacing w:val="15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D3D3D"/>
          <w:spacing w:val="15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3D3D3D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D3D3D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浙江中国小商品城集团股份有限公司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70" w:lineRule="atLeast"/>
        <w:ind w:left="0" w:right="0" w:firstLine="0"/>
        <w:jc w:val="center"/>
        <w:rPr>
          <w:rFonts w:hint="default" w:ascii="Arial" w:hAnsi="Arial" w:eastAsia="Arial" w:cs="Arial"/>
          <w:i w:val="0"/>
          <w:caps w:val="0"/>
          <w:color w:val="3D3D3D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D3D3D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2019年夏季人才招聘计划及条件</w:t>
      </w:r>
    </w:p>
    <w:tbl>
      <w:tblPr>
        <w:tblW w:w="9800" w:type="dxa"/>
        <w:tblInd w:w="-74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300"/>
        <w:gridCol w:w="1800"/>
        <w:gridCol w:w="1300"/>
        <w:gridCol w:w="600"/>
        <w:gridCol w:w="42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42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投资发展助理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经济类相关专员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全日制硕士及以上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1.35周岁以下；2.良好的沟通协调能力；3.适应加班。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财务负责人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会计、审计、财务管理等财务相关专业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1.40周岁以下；2.5年以上财务主管或主管会计工作经验；3.精通会计、审计、税务、财务管理等相关法律法规及企业财务制度和流程，具有全面的财务专业知识、账务处理及财务管理经验；4.熟练操作office软件，熟悉用友财务软件；5.具有中级及以上会计师职称；6.有上市公司、大中型企业财务管理经验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财会员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会计、财务管理、审计等相关专业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1.35周岁以下；2.良好的沟通协调能力；3.适应加班。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人力资源管理专业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1.35周岁以下，2.较强的文字功底和表达能力；3.熟练操作office办公软件。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办公室行政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1.35周岁以下，中共党员2.能熟练使用Excel等办公软件，具有较强的文字组织和写作功底；3.有较强的沟通能力，工作细心，有责任心；4.有党务工作经验者优先。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市场管理员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1.35周岁以下；2.良好的沟通协调能力。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市场调研员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中文、新闻类相关专业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1.35周岁以下；2.较强的文字功底和表达能力；3.有报社等相关工作经验者优先。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电工、土建、水工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工程类相关专业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1.45周岁以下；2.有电工证等相关上岗证。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市场外语解说员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1.35周岁以下；2.女性身高在163CM以上，男性身高在175CM以上，品貌端正；3.外语专业（CET4及以上）且口语流利，普通话二级乙等及以上;4.曾获得市级导游比赛一等奖及以上者可直接录用。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呼叫中心话务员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1.35周岁以下；2.普通话标准、流利；3.能熟练使用Excel等办公软件，具有较强的文字组织和写作功底；4.有较强的表达、协调、沟通能力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采招业务经理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工程造价、工程管理等相关专业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 年龄40周岁以下；2. 有六年以上采招、预决算相关工作经验；3. 熟悉计价软件、CAD、工程量计量等相关软件；4. 有造价员、工程造价师资格证书者优先。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工程业务经理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土木工程、建筑工程、电气工程、给排水、暖通等相关专业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 年龄40周岁以下；2. 有六年以上从事工程技术管理相关工作经验；3. 熟悉施工图纸，熟练运用CAD等工程相关软件；4. 有建造师，监理工程师、设备工程师资格证书以上者优先。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工程管理等相关专业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 年龄35周岁以下；2. 熟悉CAD等相关软件；3. 有各类工程技术类资格证书者优先。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招商负责人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市场营销、经济等相关专业优先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1.40周岁以下；2.；从事商业地产招商相关工作5年以上；3.有丰富的客户资源和人脉者优先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招商业务经理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市场营销、经济等相关专业优先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1.35周岁以下；2.从事招商相关工作3年以上，具有商业地产招商经验者优先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运营管理员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市场营销、经济等相关专业优先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1.35周岁以下，2.2年以上商场、超市、连锁专业店等从业经验。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平台数据管理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计算机、设计等相关专业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1.35周岁以下， 2.1年以上电商平台从业经验。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展会业务代表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会展、市场营销、外语类等相关专业优先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1.35周岁以下；2.良好的沟通协调能力；3.适应加班和出差。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海外调研员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1.35周岁以下；2.具有良好的沟通能力和文字表达能力；3.外语专业（CET-4及以上）、有海外留学或工作经历者优先。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投后管理经理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金融、经济、法律、财务等相关专业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，2.具有良好的团队合作意识，较强的沟通协调能力，良好的职业操守，原则性强；3.思路清晰，有较强的逻辑分析和文字表达能力；4.具有金融项目投资及投后管理工作经验者优先；5.拥有CPA、CFA或基金从业资格证书等相关证书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风险审查经理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具备金融、经济、法律、财务等相关专业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 35周岁以下；2.具有良好的团队合作意识，较强的沟通协调能力，良好的职业操守，原则性强；3.思路清晰，有较强的逻辑分析和文字表达能力；4.具有金融行业风险管理工作经验者优先；5.拥有CPA、FRM或基金从业资格证书等相关证书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运营部经理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物流类相关专业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1.35周岁以下；2.具备3年以上2万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㎡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标准化仓储管理工作经验；3.熟悉仓储作业流程、物流行业运作体系，能独立承担仓储物流园规划、营运及协调职能；4.具有较强的数据分析基础能力，熟练ERP、WMS系统，仓配物流业务流程和信息流程;5.具有良好的逻辑分析能力、沟通协调及抗压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园区招商员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市场营销、平面设计等相关专业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1.35周岁以下；2.具备优秀的文字功底和沟通协调能力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园区客服员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1.35周岁以下；2.具有较强的倾听能力，主动服务意识和良好的沟通能力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仓库管理员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仓储、物流相关专业优先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1.35周岁以下；2.良好的沟通协调能力、具备较强的管理技能及统筹能力；3.三年以上工作经验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数据分析管理员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统计学或数学专业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1.35周岁以下；2.有较强的文字功底和语言组织能力，熟练运用office办公软件，特别是excel，擅长数据运算及分析；3.学习能力强，吃苦耐劳，有较强的团队协作能力。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采购专员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外语专业优先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1.35周岁以下；2.有一定的市场营销经验，对婴童、美妆、日用品类产品有一定了解。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营销策划管理员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新闻传播类专业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1.35周岁以下;2.公文文案、品牌推广、创意策划经验优先；3.具备良好的沟通领悟能力。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报关员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国际贸易、物流、报关或相关专业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1.35周岁以下；2.两年以上报关相关工作经验；3.熟悉进出口正式报关操作、熟悉商品归类、录单等；4.有报关员证或者报关员水平测试成绩优异者优先；5.了解国际贸易、货运代理行业的特性和业务流程者优先。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运营总监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（年薪制）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国际贸易等相关专业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1.40周岁以下；2. 5年以上互联网平台运营策划和市场推广经验；3. 较强的创新意识和能力，能够把握和分析市场、行业动态，实现公司运营目标。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产品总监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（年薪制）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1.40周岁以下；2.5年以上互联网产品设计工作经验，其中2年以上管理经验； 3.熟悉互联网产品特性、具备良好的创新意识和能力，能够深刻地把握市场需求，进而优化现有产品，并有力地推进产品创新； 4.具有良好的团队管理意识，能够有效地激励下属，实现团队的合理分工和优化配置。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技术总监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（年薪制）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计算机技术等相关专业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1.40周岁以下；2.5年以上的企业级软件或平台产品的研发经验； 3.3年以上大规模高并发访问的应用系统或Web应用系统设计和开发经验，丰富的线上运维经验； 4.在跨境电商 、仓储、供应链等业务领域有研发经验。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软件工程师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（年薪制）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计算机软件开发等相关专业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1.35周岁以下；2.具备扎实的Java基础；3.较强沟通能力和需求整理分析能力；4.有2年以上开发经验。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6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数据工程师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（年薪制）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计算机数据库管理等相关专业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135周岁以下；2.熟悉Linux操作，了解Mysql运行和监控；3.有1年以上开发经验。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0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4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3D3D3D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C5BFA"/>
    <w:rsid w:val="0002486A"/>
    <w:rsid w:val="00032D8B"/>
    <w:rsid w:val="0007738E"/>
    <w:rsid w:val="00084B1E"/>
    <w:rsid w:val="00096850"/>
    <w:rsid w:val="000A521E"/>
    <w:rsid w:val="000D249D"/>
    <w:rsid w:val="000F6C8D"/>
    <w:rsid w:val="00103391"/>
    <w:rsid w:val="00127530"/>
    <w:rsid w:val="001625F7"/>
    <w:rsid w:val="0017013B"/>
    <w:rsid w:val="00181D64"/>
    <w:rsid w:val="001835C1"/>
    <w:rsid w:val="001A6155"/>
    <w:rsid w:val="001B0BDD"/>
    <w:rsid w:val="001B1C4F"/>
    <w:rsid w:val="001B4207"/>
    <w:rsid w:val="001C3683"/>
    <w:rsid w:val="001C5BFA"/>
    <w:rsid w:val="001D2C70"/>
    <w:rsid w:val="001D73A6"/>
    <w:rsid w:val="001E614F"/>
    <w:rsid w:val="00240128"/>
    <w:rsid w:val="002558DA"/>
    <w:rsid w:val="002C17EE"/>
    <w:rsid w:val="002C77B8"/>
    <w:rsid w:val="0030274D"/>
    <w:rsid w:val="00346C94"/>
    <w:rsid w:val="003504E9"/>
    <w:rsid w:val="0036754D"/>
    <w:rsid w:val="003B051E"/>
    <w:rsid w:val="003C7119"/>
    <w:rsid w:val="003E0D52"/>
    <w:rsid w:val="003F3ED0"/>
    <w:rsid w:val="00431746"/>
    <w:rsid w:val="00477F79"/>
    <w:rsid w:val="00482B20"/>
    <w:rsid w:val="004B29C5"/>
    <w:rsid w:val="004D105A"/>
    <w:rsid w:val="004E1C67"/>
    <w:rsid w:val="004F1E6A"/>
    <w:rsid w:val="0051424D"/>
    <w:rsid w:val="00520A93"/>
    <w:rsid w:val="00521B56"/>
    <w:rsid w:val="00524B4C"/>
    <w:rsid w:val="00525F07"/>
    <w:rsid w:val="00537E06"/>
    <w:rsid w:val="00550B01"/>
    <w:rsid w:val="00577C7D"/>
    <w:rsid w:val="005A0872"/>
    <w:rsid w:val="005A249A"/>
    <w:rsid w:val="005A4D6D"/>
    <w:rsid w:val="005B38EA"/>
    <w:rsid w:val="00620ED9"/>
    <w:rsid w:val="00634F73"/>
    <w:rsid w:val="00665574"/>
    <w:rsid w:val="006860CF"/>
    <w:rsid w:val="006D379B"/>
    <w:rsid w:val="006D3F0F"/>
    <w:rsid w:val="00703286"/>
    <w:rsid w:val="00710228"/>
    <w:rsid w:val="0074038D"/>
    <w:rsid w:val="00775592"/>
    <w:rsid w:val="007A7275"/>
    <w:rsid w:val="007C30A1"/>
    <w:rsid w:val="007D0FF2"/>
    <w:rsid w:val="007D2FBE"/>
    <w:rsid w:val="007D3958"/>
    <w:rsid w:val="007E5AFE"/>
    <w:rsid w:val="00937C79"/>
    <w:rsid w:val="00985850"/>
    <w:rsid w:val="009B2ADB"/>
    <w:rsid w:val="009C0EB5"/>
    <w:rsid w:val="009C37B5"/>
    <w:rsid w:val="009E1D8E"/>
    <w:rsid w:val="00A26820"/>
    <w:rsid w:val="00A42FFB"/>
    <w:rsid w:val="00A47EA0"/>
    <w:rsid w:val="00A52CE8"/>
    <w:rsid w:val="00B0180B"/>
    <w:rsid w:val="00B123A7"/>
    <w:rsid w:val="00B175BF"/>
    <w:rsid w:val="00B20A8F"/>
    <w:rsid w:val="00B26491"/>
    <w:rsid w:val="00B62129"/>
    <w:rsid w:val="00B678C9"/>
    <w:rsid w:val="00B737F7"/>
    <w:rsid w:val="00BA125D"/>
    <w:rsid w:val="00BB45FB"/>
    <w:rsid w:val="00BE3B40"/>
    <w:rsid w:val="00C10CC3"/>
    <w:rsid w:val="00C1171F"/>
    <w:rsid w:val="00C41DBD"/>
    <w:rsid w:val="00C526A1"/>
    <w:rsid w:val="00C7238C"/>
    <w:rsid w:val="00C72FEE"/>
    <w:rsid w:val="00C7539A"/>
    <w:rsid w:val="00C86324"/>
    <w:rsid w:val="00C97C30"/>
    <w:rsid w:val="00CF4B73"/>
    <w:rsid w:val="00D07533"/>
    <w:rsid w:val="00D15616"/>
    <w:rsid w:val="00D61BEF"/>
    <w:rsid w:val="00D623C7"/>
    <w:rsid w:val="00DF537B"/>
    <w:rsid w:val="00E34A4D"/>
    <w:rsid w:val="00E62AD0"/>
    <w:rsid w:val="00E71CCD"/>
    <w:rsid w:val="00E77292"/>
    <w:rsid w:val="00E8161F"/>
    <w:rsid w:val="00E824FE"/>
    <w:rsid w:val="00EC34C4"/>
    <w:rsid w:val="00ED20DC"/>
    <w:rsid w:val="00EE3477"/>
    <w:rsid w:val="00EF2096"/>
    <w:rsid w:val="00F06466"/>
    <w:rsid w:val="00F13198"/>
    <w:rsid w:val="00F30204"/>
    <w:rsid w:val="00F601F9"/>
    <w:rsid w:val="00F92439"/>
    <w:rsid w:val="00F926B9"/>
    <w:rsid w:val="00FC2719"/>
    <w:rsid w:val="00FD73CE"/>
    <w:rsid w:val="174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31129F-09E0-4B96-940E-74322256AB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120</Words>
  <Characters>690</Characters>
  <Lines>5</Lines>
  <Paragraphs>1</Paragraphs>
  <TotalTime>27</TotalTime>
  <ScaleCrop>false</ScaleCrop>
  <LinksUpToDate>false</LinksUpToDate>
  <CharactersWithSpaces>809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2019-07-05T06:46:00Z</dcterms:created>
  <dc:creator>lenovo</dc:creator>
  <cp:lastModifiedBy>陈祥安</cp:lastModifiedBy>
  <cp:lastPrinted>2019-07-09T02:40:00Z</cp:lastPrinted>
  <dcterms:modified xsi:type="dcterms:W3CDTF">2019-07-11T08:06:58Z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