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1800" w:firstLineChars="450"/>
        <w:rPr>
          <w:rFonts w:ascii="华康简标题宋" w:hAnsi="华康简标题宋" w:eastAsia="华康简标题宋" w:cs="华康简标题宋"/>
          <w:color w:val="000000"/>
          <w:sz w:val="56"/>
          <w:szCs w:val="56"/>
          <w:shd w:val="clear" w:color="auto" w:fill="FFFFFF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0"/>
          <w:szCs w:val="40"/>
          <w:shd w:val="clear" w:color="auto" w:fill="FFFFFF"/>
        </w:rPr>
        <w:t>浙江新绿传媒科技有限公司公开招聘岗位信息表</w:t>
      </w:r>
    </w:p>
    <w:p>
      <w:pPr>
        <w:pStyle w:val="2"/>
        <w:spacing w:before="0" w:beforeAutospacing="0" w:after="0" w:afterAutospacing="0" w:line="560" w:lineRule="exact"/>
        <w:ind w:firstLine="4180" w:firstLineChars="950"/>
        <w:rPr>
          <w:rFonts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</w:pPr>
    </w:p>
    <w:tbl>
      <w:tblPr>
        <w:tblStyle w:val="3"/>
        <w:tblpPr w:leftFromText="180" w:rightFromText="180" w:vertAnchor="text" w:horzAnchor="page" w:tblpX="1840" w:tblpY="660"/>
        <w:tblW w:w="12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22"/>
        <w:gridCol w:w="993"/>
        <w:gridCol w:w="1890"/>
        <w:gridCol w:w="2685"/>
        <w:gridCol w:w="229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工作经验要求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考试程序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笔试内容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技术前端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2年以上计算机工作经验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笔试+面试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 xml:space="preserve"> 综合基础知识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运营总监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年以上景区营销工作经验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>笔试+面试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32"/>
                <w:szCs w:val="32"/>
              </w:rPr>
              <w:t xml:space="preserve"> 综合基础知识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康简标题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爱吃猴脑的一个蛋</cp:lastModifiedBy>
  <dcterms:modified xsi:type="dcterms:W3CDTF">2019-07-10T07:45:26Z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