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4D" w:rsidRDefault="004E6D76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附件：</w:t>
      </w:r>
    </w:p>
    <w:p w:rsidR="00F9124D" w:rsidRDefault="00A02384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 w:rsidRPr="00A02384">
        <w:rPr>
          <w:rFonts w:ascii="Times New Roman" w:eastAsiaTheme="majorEastAsia" w:hAnsi="Times New Roman" w:cs="Times New Roman" w:hint="eastAsia"/>
          <w:b/>
          <w:sz w:val="44"/>
          <w:szCs w:val="44"/>
        </w:rPr>
        <w:t>社区</w:t>
      </w:r>
      <w:r w:rsidRPr="00A02384">
        <w:rPr>
          <w:rFonts w:ascii="Times New Roman" w:eastAsiaTheme="majorEastAsia" w:hAnsi="Times New Roman" w:cs="Times New Roman"/>
          <w:b/>
          <w:sz w:val="44"/>
          <w:szCs w:val="44"/>
        </w:rPr>
        <w:t>发展</w:t>
      </w:r>
      <w:r w:rsidRPr="00A02384">
        <w:rPr>
          <w:rFonts w:ascii="Times New Roman" w:eastAsiaTheme="majorEastAsia" w:hAnsi="Times New Roman" w:cs="Times New Roman" w:hint="eastAsia"/>
          <w:b/>
          <w:sz w:val="44"/>
          <w:szCs w:val="44"/>
        </w:rPr>
        <w:t>治理和</w:t>
      </w:r>
      <w:r w:rsidRPr="00A02384">
        <w:rPr>
          <w:rFonts w:ascii="Times New Roman" w:eastAsiaTheme="majorEastAsia" w:hAnsi="Times New Roman" w:cs="Times New Roman"/>
          <w:b/>
          <w:sz w:val="44"/>
          <w:szCs w:val="44"/>
        </w:rPr>
        <w:t>社会事业局</w:t>
      </w:r>
      <w:r w:rsidR="004E6D76">
        <w:rPr>
          <w:rFonts w:ascii="Times New Roman" w:eastAsiaTheme="majorEastAsia" w:hAnsi="Times New Roman" w:cs="Times New Roman"/>
          <w:b/>
          <w:sz w:val="44"/>
          <w:szCs w:val="44"/>
        </w:rPr>
        <w:t>岗位情况表</w:t>
      </w:r>
      <w:bookmarkStart w:id="0" w:name="_GoBack"/>
      <w:bookmarkEnd w:id="0"/>
    </w:p>
    <w:tbl>
      <w:tblPr>
        <w:tblpPr w:leftFromText="180" w:rightFromText="180" w:vertAnchor="text" w:horzAnchor="page" w:tblpX="1491" w:tblpY="703"/>
        <w:tblOverlap w:val="never"/>
        <w:tblW w:w="14084" w:type="dxa"/>
        <w:tblLayout w:type="fixed"/>
        <w:tblLook w:val="04A0" w:firstRow="1" w:lastRow="0" w:firstColumn="1" w:lastColumn="0" w:noHBand="0" w:noVBand="1"/>
      </w:tblPr>
      <w:tblGrid>
        <w:gridCol w:w="1195"/>
        <w:gridCol w:w="1537"/>
        <w:gridCol w:w="1185"/>
        <w:gridCol w:w="3930"/>
        <w:gridCol w:w="6237"/>
      </w:tblGrid>
      <w:tr w:rsidR="00F9124D">
        <w:trPr>
          <w:trHeight w:val="58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F9124D">
        <w:trPr>
          <w:trHeight w:val="1766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F912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F9124D" w:rsidRDefault="00F912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F9124D" w:rsidRDefault="00F912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F9124D" w:rsidRDefault="00F912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F9124D" w:rsidRDefault="00F912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F9124D" w:rsidRDefault="00F912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F9124D" w:rsidRDefault="00F912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F9124D" w:rsidRDefault="00F912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招考事务岗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负责各级各类国家教育考试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相关工作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，专业不限；在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、有较强的文字功底与综合协调能力；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、遵纪守法，品行端正，有较强的创新意识与团队精神。</w:t>
            </w:r>
          </w:p>
        </w:tc>
      </w:tr>
      <w:tr w:rsidR="00F9124D">
        <w:trPr>
          <w:trHeight w:val="2050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24D" w:rsidRDefault="00F912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安全管理</w:t>
            </w:r>
          </w:p>
          <w:p w:rsidR="00F9124D" w:rsidRDefault="004E6D76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事务岗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拟订学校安全管理工作制度并组织实施，牵头开展学校安全教育，会同相关部门做好学校安全、食品安全、稳定工作，组织协调处理学校重大安全、稳定事故；监督学校、幼儿园的安全和社会治安综合治理工作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，专业不限；在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、有较强的文字功底与综合协调能力；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、遵纪守法，品行端正，有较强的创新意识与团队精神。</w:t>
            </w:r>
          </w:p>
        </w:tc>
      </w:tr>
      <w:tr w:rsidR="00F9124D">
        <w:trPr>
          <w:trHeight w:val="2729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D" w:rsidRDefault="00F912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发展规划（基建）事务岗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拟订全区教育事业发展中长期规划和年度计划；拟定全区中小学招生计划；指导全区中小学校布局结构调整，指导学校基本建设和校舍维修；治理全区中小学乱收费工作；牵头开展中小学校服管理工作。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，本科专业：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土木类（专业代码：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0810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）、建筑类（专业代码：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  <w:lang w:bidi="ar"/>
              </w:rPr>
              <w:t>0828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）、安全科学与工程类（专业代码：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  <w:lang w:bidi="ar"/>
              </w:rPr>
              <w:t>0829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）；研究生专业：土木工程（专业代码：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0814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），建筑学（专业代码：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081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、如有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年及以上相关工作经验（工作年限计算时间截至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日），可不限专业；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、有较强的文字功底与综合协调能力；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、遵纪守法，品行端正，有较强的创新意识与团队精神。</w:t>
            </w:r>
          </w:p>
        </w:tc>
      </w:tr>
      <w:tr w:rsidR="00F9124D">
        <w:trPr>
          <w:trHeight w:val="187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24D" w:rsidRDefault="00F912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教育督导</w:t>
            </w:r>
          </w:p>
          <w:p w:rsidR="00F9124D" w:rsidRDefault="004E6D76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事务岗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负责全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区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教育督导工作。负责拟订教育督导与评估制度、指导性文件和评估监测方案。牵头开展各级各类学校办学水平和教育教学质量监督、检查、评估工作。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负责教育系统基本信息统计分析。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，专业不限；在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、有较强的文字功底与综合协调能力；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、遵纪守法，品行端正，有较强的创新意识与团队精神。</w:t>
            </w:r>
          </w:p>
        </w:tc>
      </w:tr>
      <w:tr w:rsidR="00F9124D">
        <w:trPr>
          <w:trHeight w:val="2575"/>
        </w:trPr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24D" w:rsidRDefault="00F912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统筹教育</w:t>
            </w:r>
          </w:p>
          <w:p w:rsidR="00F9124D" w:rsidRDefault="004E6D76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事务岗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负责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开展区域教育合作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工作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；组织协调对口援助民族地区教育工作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及民族教育工作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；牵头推进教育扶贫工作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，专业不限；在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、有较强的文字功底与综合协调能力；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、遵纪守法，品行端正，有较强的创新意识与团队精神。</w:t>
            </w:r>
          </w:p>
          <w:p w:rsidR="00F9124D" w:rsidRDefault="00F9124D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F9124D">
        <w:trPr>
          <w:trHeight w:val="2146"/>
        </w:trPr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24D" w:rsidRDefault="00F912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教育行政</w:t>
            </w:r>
          </w:p>
          <w:p w:rsidR="00F9124D" w:rsidRDefault="004E6D76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综合事务岗</w:t>
            </w:r>
          </w:p>
          <w:p w:rsidR="00F9124D" w:rsidRDefault="00F9124D">
            <w:pPr>
              <w:widowControl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负责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开展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全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区教育行政审批和教育行政执法工作。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，本科专业：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法学类（专业代码：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0301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）；研究生专业：法学（专业代码：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0301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如有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年及以上相关工作经验（工作年限计算时间截至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日），可不限专业；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、有较强的文字功底与综合协调能力；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、遵纪守法，品行端正，有较强的创新意识与团队精神。</w:t>
            </w:r>
          </w:p>
          <w:p w:rsidR="00F9124D" w:rsidRDefault="00F9124D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F9124D">
        <w:trPr>
          <w:trHeight w:val="2154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D" w:rsidRDefault="00F912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普通教育</w:t>
            </w:r>
          </w:p>
          <w:p w:rsidR="00F9124D" w:rsidRDefault="004E6D76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事务岗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负责全区学前教育、义务教育、普通高中教育、职业教育、特殊教育相关工作。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，专业不限；在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、有较强的文字功底与综合协调能力；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、遵纪守法，品行端正，有较强的创新意识与团队精神。</w:t>
            </w:r>
          </w:p>
          <w:p w:rsidR="00F9124D" w:rsidRDefault="00F9124D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F9124D">
        <w:trPr>
          <w:trHeight w:val="209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24D" w:rsidRDefault="00F912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教育信息化</w:t>
            </w:r>
          </w:p>
          <w:p w:rsidR="00F9124D" w:rsidRDefault="004E6D76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事务岗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负责全区教育信息化相关工作、教育技术装备相关工作。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，本科专业：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仪器类（专业代码：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0803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）、计算机类（专业代码：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0809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）、电子信息类（专业代码：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0807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）；研究生专业：仪器科学与技术（专业代码：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0804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），信息与通信工程（专业代码：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0810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），计算机科学与技术（专业代码：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0812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如有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年及以上相关工作经验（工作年限计算时间截至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日），可不限专业；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lastRenderedPageBreak/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、有较强的文字功底与综合协调能力；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、遵纪守法，品行端正，有较强的创新意识与团队精神。</w:t>
            </w:r>
          </w:p>
        </w:tc>
      </w:tr>
      <w:tr w:rsidR="00F9124D">
        <w:trPr>
          <w:trHeight w:val="215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24D" w:rsidRDefault="004E6D7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社区发展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治理和社会事业局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卫生行政</w:t>
            </w:r>
          </w:p>
          <w:p w:rsidR="00F9124D" w:rsidRDefault="004E6D76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综合事务岗</w:t>
            </w:r>
          </w:p>
          <w:p w:rsidR="00F9124D" w:rsidRDefault="00F9124D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负责医疗机构审批、注册、校验；负责医疗机构专业技术人员的注册和备案；负责医药体制改革工作。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、普通高等院校全日制大学本科及以上学历，本科专业：医学（专业代码：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），研究生专业：医学（专业代码：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、熟练操作电脑，具有较强的语言、文字表达和独立开展工作的能力；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、拥护党的路线、方针和政策，遵纪守法，热爱卫生健康事业，具有奉献精神，服从岗位分配、调整；</w:t>
            </w:r>
          </w:p>
          <w:p w:rsidR="00F9124D" w:rsidRDefault="004E6D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、持有驾驶资格证。</w:t>
            </w:r>
          </w:p>
        </w:tc>
      </w:tr>
      <w:tr w:rsidR="00F9124D">
        <w:trPr>
          <w:trHeight w:val="2154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D" w:rsidRDefault="00F912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卫生执法</w:t>
            </w:r>
          </w:p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监督岗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负责医疗服务信访、纠纷处理；负责卫生执法监督工作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普通高等院校全日制大学本科及以上学历，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本科专业：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医学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、法学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0301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；研究生专业：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医学（专业代码：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），法学（专业代码：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0301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熟练操作电脑，具有较强的语言、文字表达和独立开展工作的能力；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拥护党的路线、方针和政策，遵纪守法，热爱卫生健康事业，具有奉献精神。服从岗位分配、调整。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持有驾驶资格证。</w:t>
            </w:r>
          </w:p>
        </w:tc>
      </w:tr>
      <w:tr w:rsidR="00F9124D">
        <w:trPr>
          <w:trHeight w:val="303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24D" w:rsidRDefault="00F912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ind w:left="210" w:hangingChars="100" w:hanging="21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基层卫生</w:t>
            </w:r>
          </w:p>
          <w:p w:rsidR="00F9124D" w:rsidRDefault="004E6D76">
            <w:pPr>
              <w:widowControl/>
              <w:ind w:left="210" w:hangingChars="100" w:hanging="210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管理岗一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负责全区公立基层医疗卫生机构的建设推进和设置审批；负责全区公立基层医疗卫生机构的资产管理，协助开展财务管理；协助开展卫生信息化建设和管理。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普通高等院校全日制大学本科及以上学历，专业不限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熟练操作电脑，具有较强的语言、文字表达和独立开展工作的能力；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lastRenderedPageBreak/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拥护党的路线、方针和政策，遵纪守法，热爱卫生健康事业，具有奉献精神。服从岗位分配、调整。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持有驾驶资格证。</w:t>
            </w:r>
          </w:p>
        </w:tc>
      </w:tr>
      <w:tr w:rsidR="00F9124D">
        <w:trPr>
          <w:trHeight w:val="3161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24D" w:rsidRDefault="00F912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ind w:left="210" w:hangingChars="100" w:hanging="21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基层卫生</w:t>
            </w:r>
          </w:p>
          <w:p w:rsidR="00F9124D" w:rsidRDefault="004E6D76">
            <w:pPr>
              <w:widowControl/>
              <w:ind w:left="210" w:hangingChars="100" w:hanging="210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管理岗二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负责全区公立基层医疗卫生机构的人才引进和培养、人员招聘、人员待遇核定、机构绩效考核等人事管理；协助开展全区公立基层医疗卫生机构的业务管理。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普通高等院校全日制大学本科及以上学历，专业不限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熟练操作电脑，具有较强的语言、文字表达和独立开展工作的能力；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拥护党的路线、方针和政策，遵纪守法，热爱卫生健康事业，具有奉献精神。服从岗位分配、调整。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持有驾驶资格证。</w:t>
            </w:r>
          </w:p>
        </w:tc>
      </w:tr>
      <w:tr w:rsidR="00F9124D">
        <w:trPr>
          <w:trHeight w:val="3247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D" w:rsidRDefault="00F912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社保综合</w:t>
            </w:r>
          </w:p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业务岗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从事社保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综合文书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工作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 xml:space="preserve">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，专业不限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；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具备良好的政治素养，较强的综合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协调能力、团队协作精神、语言沟通表达能力，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熟悉公文文种和写作，文字功底扎实；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、熟练使用办公软件；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、具有较强的责任心，工作耐心细致，承压能力强。</w:t>
            </w:r>
          </w:p>
        </w:tc>
      </w:tr>
      <w:tr w:rsidR="00F9124D">
        <w:trPr>
          <w:trHeight w:val="9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24D" w:rsidRDefault="00F912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医保综合</w:t>
            </w:r>
          </w:p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业务岗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从事医保综合文书工作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，专业不限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；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具备良好的政治素养，较强的综合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协调能力、团队协作精神、语言沟通表达能力，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熟悉公文文种和写作，文字功底扎实；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、熟练使用办公软件；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、具有较强的责任心，工作耐心细致，承压能力强。</w:t>
            </w:r>
          </w:p>
        </w:tc>
      </w:tr>
      <w:tr w:rsidR="00F9124D">
        <w:trPr>
          <w:trHeight w:val="2781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24D" w:rsidRDefault="00F912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退役军人事务管理岗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负责文稿、材料起草，综合管理工作；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完成交办的其他工作。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pStyle w:val="1"/>
              <w:widowControl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、普通高等院校全日制大学本科及以上学历，专业不限；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pStyle w:val="1"/>
              <w:widowControl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F9124D" w:rsidRDefault="004E6D76">
            <w:pPr>
              <w:pStyle w:val="1"/>
              <w:widowControl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、具备</w:t>
            </w: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年以上基层工作经验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（工作年限计算时间截至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F9124D" w:rsidRDefault="004E6D76">
            <w:pPr>
              <w:pStyle w:val="1"/>
              <w:widowControl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lastRenderedPageBreak/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、熟练使用办公软件，具有较强的语言、文字表达和独立开展工作的能力；</w:t>
            </w:r>
          </w:p>
          <w:p w:rsidR="00F9124D" w:rsidRDefault="004E6D76">
            <w:pPr>
              <w:pStyle w:val="1"/>
              <w:widowControl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、工作责任心强，吃苦耐劳，服从工作安排，有良好的团队合作精神和沟通协调能力；</w:t>
            </w:r>
          </w:p>
          <w:p w:rsidR="00F9124D" w:rsidRDefault="004E6D76">
            <w:pPr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6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、持有驾驶资格证。</w:t>
            </w:r>
          </w:p>
        </w:tc>
      </w:tr>
      <w:tr w:rsidR="00F9124D">
        <w:trPr>
          <w:trHeight w:val="2749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D" w:rsidRDefault="00F912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劳动争议调解仲裁审理岗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负责审理仲裁案件，制作相关仲裁文书；负责兼职仲裁员业务指导。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普通高等院校全日制大学本科及以上，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本科专业：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法学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类（专业代码：</w:t>
            </w: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0301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），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人力资源管理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（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专业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代码：</w:t>
            </w: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120206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研究生专业：法学（专业代码</w:t>
            </w: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0301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），工商管理（专业代码：</w:t>
            </w: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1202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F9124D" w:rsidRDefault="004E6D76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有较强的文字功底与综合协调能力；</w:t>
            </w:r>
          </w:p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遵纪守法，品行端正，有较强的创新意识与团队精神。</w:t>
            </w:r>
          </w:p>
        </w:tc>
      </w:tr>
      <w:tr w:rsidR="00F9124D">
        <w:trPr>
          <w:trHeight w:val="33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24D" w:rsidRDefault="00F912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人事管理岗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负责组织人事处文稿、材料起草，组织人事、综合管理工作；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完成交办的其他工作。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pStyle w:val="1"/>
              <w:widowControl/>
              <w:numPr>
                <w:ilvl w:val="0"/>
                <w:numId w:val="4"/>
              </w:numPr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普通高等院校全日制大学本科及以上学历，专业不限；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pStyle w:val="1"/>
              <w:widowControl/>
              <w:numPr>
                <w:ilvl w:val="0"/>
                <w:numId w:val="4"/>
              </w:numPr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中共党员；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、熟悉党政机关组织人事管理相关政策法规；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、熟练使用办公软件，具有较强的语言、文字表达、综合协调和独立开展工作的能力；工作责任心强，服从工作安排；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6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、持有驾驶资格证。</w:t>
            </w:r>
          </w:p>
        </w:tc>
      </w:tr>
      <w:tr w:rsidR="00F9124D">
        <w:trPr>
          <w:trHeight w:val="56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D" w:rsidRDefault="00F912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综合调研岗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负责研究社区发展治理和社会事业领域发展热点、难点问题，做前瞻性、对策性研究；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负责社区发展治理和社会事业政策、战略、发展规划等的调研、起草、编制工作；负责全局综合性材料、文稿起草工作。负责全局综合性材料、文稿。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、普通高等院校全日制大学本科及以上学历，本科专业：经济学（专业代码：</w:t>
            </w: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02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）、教育学（专业代码：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04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）、管理学（专业代码：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12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）、中国语言文学类（专业代码：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0501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）、法学（专业代码：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03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）；研究生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专业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：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经济学（专业代码：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02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），教育学（专业代码：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04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）、管理学（专业代码：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12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），中国语言文学类（专业代码：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0501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）、法学（专业代码：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03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 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、思想政治觉悟高，品行端正，工作踏实，责任心强，有耐心，具有一定的团队精神，协调沟通、语言表达能力强；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、具有一定较强的文字功底。</w:t>
            </w:r>
          </w:p>
        </w:tc>
      </w:tr>
      <w:tr w:rsidR="00F9124D">
        <w:trPr>
          <w:trHeight w:val="308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24D" w:rsidRDefault="00F912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文化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管理岗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（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东区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、负责文化、文物、广播电视、旅游等各类文化旅游市场日常检查及执法办案工作。</w:t>
            </w:r>
          </w:p>
          <w:p w:rsidR="00F9124D" w:rsidRDefault="004E6D76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、负责文化旅游市场各类投诉信访案件办理。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普通高等院校全日制大学本科及以上学历，专业不限；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F9124D" w:rsidRDefault="004E6D76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文字功底较强，思想政治觉悟高，品行端正，工作踏实，责任心强，有耐心，具有团队精神，协调沟通、语言表达能力强。</w:t>
            </w:r>
          </w:p>
          <w:p w:rsidR="00F9124D" w:rsidRDefault="004E6D76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持有驾驶资格证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，会熟练驾驶。</w:t>
            </w:r>
          </w:p>
        </w:tc>
      </w:tr>
      <w:tr w:rsidR="00F9124D">
        <w:trPr>
          <w:trHeight w:val="338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D" w:rsidRDefault="00F912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社区治理岗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（东区）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协助开展各项社区治理工作；完成交办的其他工作。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、普通高等院校全日制大学本科及以上学历，专业不限；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、熟练操作电脑，具有较强的语言、文字表达和独立开展工作的能力；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、拥护党的路线、方针和政策，遵纪守法，热爱社区治理工作，具有奉献精神。服从岗位分配、调整；</w:t>
            </w:r>
          </w:p>
          <w:p w:rsidR="00F9124D" w:rsidRDefault="004E6D76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、持有驾驶资格证。</w:t>
            </w:r>
          </w:p>
        </w:tc>
      </w:tr>
      <w:tr w:rsidR="00F9124D">
        <w:trPr>
          <w:trHeight w:val="50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4E6D7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F912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D" w:rsidRDefault="00F912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F9124D" w:rsidRDefault="00F9124D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F9124D">
      <w:pgSz w:w="16838" w:h="11906" w:orient="landscape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76" w:rsidRDefault="004E6D76" w:rsidP="00A02384">
      <w:r>
        <w:separator/>
      </w:r>
    </w:p>
  </w:endnote>
  <w:endnote w:type="continuationSeparator" w:id="0">
    <w:p w:rsidR="004E6D76" w:rsidRDefault="004E6D76" w:rsidP="00A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76" w:rsidRDefault="004E6D76" w:rsidP="00A02384">
      <w:r>
        <w:separator/>
      </w:r>
    </w:p>
  </w:footnote>
  <w:footnote w:type="continuationSeparator" w:id="0">
    <w:p w:rsidR="004E6D76" w:rsidRDefault="004E6D76" w:rsidP="00A02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2144042"/>
    <w:multiLevelType w:val="singleLevel"/>
    <w:tmpl w:val="A2144042"/>
    <w:lvl w:ilvl="0">
      <w:start w:val="1"/>
      <w:numFmt w:val="decimal"/>
      <w:suff w:val="nothing"/>
      <w:lvlText w:val="%1、"/>
      <w:lvlJc w:val="left"/>
    </w:lvl>
  </w:abstractNum>
  <w:abstractNum w:abstractNumId="1">
    <w:nsid w:val="D9555DAA"/>
    <w:multiLevelType w:val="singleLevel"/>
    <w:tmpl w:val="D9555DAA"/>
    <w:lvl w:ilvl="0">
      <w:start w:val="1"/>
      <w:numFmt w:val="decimal"/>
      <w:suff w:val="nothing"/>
      <w:lvlText w:val="%1、"/>
      <w:lvlJc w:val="left"/>
    </w:lvl>
  </w:abstractNum>
  <w:abstractNum w:abstractNumId="2">
    <w:nsid w:val="0FA545F9"/>
    <w:multiLevelType w:val="singleLevel"/>
    <w:tmpl w:val="0FA545F9"/>
    <w:lvl w:ilvl="0">
      <w:start w:val="1"/>
      <w:numFmt w:val="decimal"/>
      <w:suff w:val="nothing"/>
      <w:lvlText w:val="%1、"/>
      <w:lvlJc w:val="left"/>
    </w:lvl>
  </w:abstractNum>
  <w:abstractNum w:abstractNumId="3">
    <w:nsid w:val="66708A0A"/>
    <w:multiLevelType w:val="singleLevel"/>
    <w:tmpl w:val="66708A0A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08"/>
    <w:rsid w:val="000036E3"/>
    <w:rsid w:val="00004FE8"/>
    <w:rsid w:val="0001544E"/>
    <w:rsid w:val="000604AB"/>
    <w:rsid w:val="00095A79"/>
    <w:rsid w:val="000A41C4"/>
    <w:rsid w:val="000B01B4"/>
    <w:rsid w:val="000B078D"/>
    <w:rsid w:val="000C4215"/>
    <w:rsid w:val="000E7973"/>
    <w:rsid w:val="000F67DE"/>
    <w:rsid w:val="000F79D6"/>
    <w:rsid w:val="00123786"/>
    <w:rsid w:val="001237FF"/>
    <w:rsid w:val="001373B5"/>
    <w:rsid w:val="00140799"/>
    <w:rsid w:val="0014739F"/>
    <w:rsid w:val="00153B24"/>
    <w:rsid w:val="00160CCF"/>
    <w:rsid w:val="0017434F"/>
    <w:rsid w:val="001A50D7"/>
    <w:rsid w:val="001F5734"/>
    <w:rsid w:val="00200F67"/>
    <w:rsid w:val="00210CC8"/>
    <w:rsid w:val="002847CD"/>
    <w:rsid w:val="002B2EF8"/>
    <w:rsid w:val="002C1284"/>
    <w:rsid w:val="002C7E45"/>
    <w:rsid w:val="00316A76"/>
    <w:rsid w:val="00330BCE"/>
    <w:rsid w:val="00340842"/>
    <w:rsid w:val="00347567"/>
    <w:rsid w:val="003655E0"/>
    <w:rsid w:val="003A0E23"/>
    <w:rsid w:val="003A2DC3"/>
    <w:rsid w:val="003B5BEA"/>
    <w:rsid w:val="003D0F4E"/>
    <w:rsid w:val="003E2EC0"/>
    <w:rsid w:val="004232BA"/>
    <w:rsid w:val="00431B9B"/>
    <w:rsid w:val="00466C62"/>
    <w:rsid w:val="004B00BB"/>
    <w:rsid w:val="004B3617"/>
    <w:rsid w:val="004D5D5B"/>
    <w:rsid w:val="004E6D76"/>
    <w:rsid w:val="004F364B"/>
    <w:rsid w:val="00504076"/>
    <w:rsid w:val="00504E04"/>
    <w:rsid w:val="00520615"/>
    <w:rsid w:val="00541A56"/>
    <w:rsid w:val="00545EFE"/>
    <w:rsid w:val="005745B3"/>
    <w:rsid w:val="005932D0"/>
    <w:rsid w:val="005A22B2"/>
    <w:rsid w:val="005D046B"/>
    <w:rsid w:val="006312DE"/>
    <w:rsid w:val="006323E3"/>
    <w:rsid w:val="006551C2"/>
    <w:rsid w:val="00655294"/>
    <w:rsid w:val="00663CDF"/>
    <w:rsid w:val="006750AA"/>
    <w:rsid w:val="006830BA"/>
    <w:rsid w:val="00685439"/>
    <w:rsid w:val="006A4142"/>
    <w:rsid w:val="006B1858"/>
    <w:rsid w:val="006C2565"/>
    <w:rsid w:val="006E235F"/>
    <w:rsid w:val="006E2AD6"/>
    <w:rsid w:val="006F3B68"/>
    <w:rsid w:val="00705551"/>
    <w:rsid w:val="00722DFC"/>
    <w:rsid w:val="007260A2"/>
    <w:rsid w:val="00735A46"/>
    <w:rsid w:val="007C2E48"/>
    <w:rsid w:val="007E1DE8"/>
    <w:rsid w:val="00802C93"/>
    <w:rsid w:val="00806F2D"/>
    <w:rsid w:val="008102B6"/>
    <w:rsid w:val="00814C89"/>
    <w:rsid w:val="00832D4F"/>
    <w:rsid w:val="0084440D"/>
    <w:rsid w:val="00845C8C"/>
    <w:rsid w:val="00846890"/>
    <w:rsid w:val="00864868"/>
    <w:rsid w:val="00880237"/>
    <w:rsid w:val="008C4EB2"/>
    <w:rsid w:val="008D7D22"/>
    <w:rsid w:val="008E3429"/>
    <w:rsid w:val="008E454C"/>
    <w:rsid w:val="009A2DB0"/>
    <w:rsid w:val="009A5F82"/>
    <w:rsid w:val="009C56E8"/>
    <w:rsid w:val="00A01952"/>
    <w:rsid w:val="00A02384"/>
    <w:rsid w:val="00A26C81"/>
    <w:rsid w:val="00A36124"/>
    <w:rsid w:val="00A64D68"/>
    <w:rsid w:val="00A87DD2"/>
    <w:rsid w:val="00A91C5E"/>
    <w:rsid w:val="00AA6C35"/>
    <w:rsid w:val="00AB2621"/>
    <w:rsid w:val="00AB36C4"/>
    <w:rsid w:val="00AC3C98"/>
    <w:rsid w:val="00AC4408"/>
    <w:rsid w:val="00AC5D5E"/>
    <w:rsid w:val="00AE09C9"/>
    <w:rsid w:val="00AF1DDD"/>
    <w:rsid w:val="00AF6B59"/>
    <w:rsid w:val="00B207E1"/>
    <w:rsid w:val="00BB436E"/>
    <w:rsid w:val="00BC03D7"/>
    <w:rsid w:val="00BD0FDF"/>
    <w:rsid w:val="00C02A34"/>
    <w:rsid w:val="00C056AD"/>
    <w:rsid w:val="00C05928"/>
    <w:rsid w:val="00C31219"/>
    <w:rsid w:val="00C45998"/>
    <w:rsid w:val="00C53C72"/>
    <w:rsid w:val="00CF6DC4"/>
    <w:rsid w:val="00D023CB"/>
    <w:rsid w:val="00D2672A"/>
    <w:rsid w:val="00D33F0F"/>
    <w:rsid w:val="00D46E0A"/>
    <w:rsid w:val="00D72357"/>
    <w:rsid w:val="00D74A3B"/>
    <w:rsid w:val="00D81378"/>
    <w:rsid w:val="00D9690B"/>
    <w:rsid w:val="00DA7AFB"/>
    <w:rsid w:val="00DD5E27"/>
    <w:rsid w:val="00DF4869"/>
    <w:rsid w:val="00E06B1C"/>
    <w:rsid w:val="00E1369C"/>
    <w:rsid w:val="00E149B6"/>
    <w:rsid w:val="00E377FE"/>
    <w:rsid w:val="00E426D8"/>
    <w:rsid w:val="00E46928"/>
    <w:rsid w:val="00E73F65"/>
    <w:rsid w:val="00EA5A2F"/>
    <w:rsid w:val="00EE6C01"/>
    <w:rsid w:val="00F05238"/>
    <w:rsid w:val="00F2333F"/>
    <w:rsid w:val="00F3117C"/>
    <w:rsid w:val="00F34834"/>
    <w:rsid w:val="00F56692"/>
    <w:rsid w:val="00F6131B"/>
    <w:rsid w:val="00F80E40"/>
    <w:rsid w:val="00F9124D"/>
    <w:rsid w:val="00FB5EDE"/>
    <w:rsid w:val="00FF5C52"/>
    <w:rsid w:val="041E246C"/>
    <w:rsid w:val="0D270F0E"/>
    <w:rsid w:val="0D981313"/>
    <w:rsid w:val="0E4C1765"/>
    <w:rsid w:val="103516EC"/>
    <w:rsid w:val="11D51C69"/>
    <w:rsid w:val="12BE4CC9"/>
    <w:rsid w:val="13E87EA9"/>
    <w:rsid w:val="14FF3286"/>
    <w:rsid w:val="171E05D8"/>
    <w:rsid w:val="182F47BB"/>
    <w:rsid w:val="18597A89"/>
    <w:rsid w:val="19514400"/>
    <w:rsid w:val="1B6103B1"/>
    <w:rsid w:val="1D550A93"/>
    <w:rsid w:val="1D813B88"/>
    <w:rsid w:val="1D846416"/>
    <w:rsid w:val="249453E8"/>
    <w:rsid w:val="25874DC5"/>
    <w:rsid w:val="26A96EED"/>
    <w:rsid w:val="2944190C"/>
    <w:rsid w:val="29936AC8"/>
    <w:rsid w:val="2AC7486F"/>
    <w:rsid w:val="3070554B"/>
    <w:rsid w:val="338218D5"/>
    <w:rsid w:val="33AB3F98"/>
    <w:rsid w:val="369A1749"/>
    <w:rsid w:val="36E51810"/>
    <w:rsid w:val="37050024"/>
    <w:rsid w:val="375F5C89"/>
    <w:rsid w:val="39576049"/>
    <w:rsid w:val="396C28D4"/>
    <w:rsid w:val="398A1981"/>
    <w:rsid w:val="3A842DC9"/>
    <w:rsid w:val="40CB7493"/>
    <w:rsid w:val="42BB1183"/>
    <w:rsid w:val="441F67CF"/>
    <w:rsid w:val="48770302"/>
    <w:rsid w:val="4C913E1E"/>
    <w:rsid w:val="5BE3559D"/>
    <w:rsid w:val="5C594860"/>
    <w:rsid w:val="5C6768F0"/>
    <w:rsid w:val="5E2D4E36"/>
    <w:rsid w:val="62D14869"/>
    <w:rsid w:val="6338643D"/>
    <w:rsid w:val="66CB33A0"/>
    <w:rsid w:val="672217AE"/>
    <w:rsid w:val="676B6821"/>
    <w:rsid w:val="69785B40"/>
    <w:rsid w:val="699F3018"/>
    <w:rsid w:val="6A5519FE"/>
    <w:rsid w:val="6C4F725F"/>
    <w:rsid w:val="6FE6352D"/>
    <w:rsid w:val="731716D0"/>
    <w:rsid w:val="77DD1940"/>
    <w:rsid w:val="780A63A2"/>
    <w:rsid w:val="79B911A4"/>
    <w:rsid w:val="79F52D3F"/>
    <w:rsid w:val="7D733C67"/>
    <w:rsid w:val="7DBD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604B06-E499-4159-A355-DF7AD17C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unhideWhenUsed/>
    <w:qFormat/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267719-5F98-41C3-8D0F-D81BA3BE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739</Words>
  <Characters>4216</Characters>
  <Application>Microsoft Office Word</Application>
  <DocSecurity>0</DocSecurity>
  <Lines>35</Lines>
  <Paragraphs>9</Paragraphs>
  <ScaleCrop>false</ScaleCrop>
  <Company>58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wangshu03</dc:creator>
  <cp:lastModifiedBy>luting-cd</cp:lastModifiedBy>
  <cp:revision>146</cp:revision>
  <cp:lastPrinted>2019-06-17T09:47:00Z</cp:lastPrinted>
  <dcterms:created xsi:type="dcterms:W3CDTF">2017-10-18T10:57:00Z</dcterms:created>
  <dcterms:modified xsi:type="dcterms:W3CDTF">2019-07-05T09:03:00Z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