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jc w:val="center"/>
        <w:rPr>
          <w:rFonts w:hint="eastAsia" w:ascii="宋体" w:hAnsi="宋体" w:eastAsia="宋体" w:cs="宋体"/>
          <w:color w:val="auto"/>
          <w:sz w:val="44"/>
          <w:szCs w:val="44"/>
          <w:lang w:val="en-US" w:eastAsia="zh-CN"/>
        </w:rPr>
      </w:pPr>
    </w:p>
    <w:p>
      <w:pPr>
        <w:jc w:val="center"/>
        <w:rPr>
          <w:rFonts w:hint="eastAsia" w:ascii="宋体" w:hAnsi="宋体" w:cs="宋体"/>
          <w:color w:val="auto"/>
          <w:sz w:val="44"/>
          <w:szCs w:val="44"/>
          <w:lang w:val="en-US" w:eastAsia="zh-CN"/>
        </w:rPr>
      </w:pPr>
      <w:r>
        <w:rPr>
          <w:rFonts w:hint="eastAsia" w:ascii="宋体" w:hAnsi="宋体" w:eastAsia="宋体" w:cs="宋体"/>
          <w:color w:val="auto"/>
          <w:sz w:val="44"/>
          <w:szCs w:val="44"/>
          <w:lang w:val="en-US" w:eastAsia="zh-CN"/>
        </w:rPr>
        <w:t>2019年度柳州市鹿寨县事业单位公开考试招聘工作人员面试资格初审</w:t>
      </w:r>
      <w:r>
        <w:rPr>
          <w:rFonts w:hint="eastAsia" w:ascii="宋体" w:hAnsi="宋体" w:cs="宋体"/>
          <w:color w:val="auto"/>
          <w:sz w:val="44"/>
          <w:szCs w:val="44"/>
          <w:lang w:val="en-US" w:eastAsia="zh-CN"/>
        </w:rPr>
        <w:t>要求</w:t>
      </w:r>
    </w:p>
    <w:p>
      <w:pPr>
        <w:jc w:val="center"/>
        <w:rPr>
          <w:rFonts w:hint="eastAsia" w:ascii="宋体" w:hAnsi="宋体" w:cs="宋体"/>
          <w:color w:val="auto"/>
          <w:sz w:val="44"/>
          <w:szCs w:val="44"/>
          <w:lang w:val="en-US" w:eastAsia="zh-CN"/>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按照《2019年度柳州市鹿寨县事业单位公开考试招聘工作人员公告》的要求，面试入围人选需提供报名申请材料进行面试资格审查。现就有关事项通告如下：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一、面试资格初审时间：2019年7月9日至7月14日。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二、面试资格初审地点：详见《2019年度柳州市鹿寨县事业单位公开考试招聘工作人员公告》的附件1（2019年度柳州市鹿寨县公开考试招聘事业单位工作人员岗位表）。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三、面试资格初审人选请提供以下材料进行面试资格审查：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（一）本人有效居民身份证（原件、复印件一份）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（二）毕业证和学位证（原件、复印件一份）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（三）《2019年度鹿寨县事业单位公开考试招聘工作人员报名表》，并在表上签字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（四）大专及以上毕业证，须到教育部唯一指定网站“中国高等教育学生信息网”下载打印《教育部学历证书电子注册备案表》并在表上签名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（五）职位要求具有工作经历的证明材料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（六）职位要求具有的资格证、职称等证明材料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七）原为机关、事业单位在职在编人员的考生，须提供所在单位出具的同意报考证明或辞职证明，开具同意报考证明确有困难的，经招聘单位同意，可在面试后10天内提供（同意报考证明的落款时间以及辞职证明上单位同意辞职的时间也必须在这个时间），未能提供的按自动放弃聘用资格处理。特别提示：报考证明或辞职证明须按干部管理权限取得相关部门盖章方为有效证明。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四、其他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（一）如考生未能在此次面试资格初审提供审查材料的原件，可以通过传真、邮寄的方式提供资格审查材料复印件，须在面试资格复审时提供原件审查。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（二）逾期不报送资格审查材料者，视为放弃面试资格。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三）未在规定时间内联系招聘单位进行面试资格审核，或出现考生未通过资格审核、自愿放弃面试资格的人员，按照笔试总成绩从高分到低分的顺序依次递补面试人选，递补由招聘单位或其主管部门电话通知考生。因考生填报的联系电话有误或长期关机导致无法联系的，取消递补资格，由招聘单位或其主管部门直接通知下一名考生进行递补，递补人选的资格审查同上。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（四）关于委托审核。考生可委托他人进行资格初审，但是委托他人进行面试资格初审的，被委托人必须出具个人有效居民身份证原件、身份证复印件及考生本人的身份证复印件、委托书。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（五）自愿放弃面试的，于2019年7月14</w:t>
      </w:r>
      <w:bookmarkStart w:id="0" w:name="_GoBack"/>
      <w:bookmarkEnd w:id="0"/>
      <w:r>
        <w:rPr>
          <w:rFonts w:hint="eastAsia" w:ascii="仿宋" w:hAnsi="仿宋" w:eastAsia="仿宋" w:cs="仿宋"/>
          <w:color w:val="auto"/>
          <w:sz w:val="32"/>
          <w:szCs w:val="32"/>
          <w:lang w:val="en-US" w:eastAsia="zh-CN"/>
        </w:rPr>
        <w:t xml:space="preserve">日中午12：00前向资格审查单位提交书面申请。 </w:t>
      </w:r>
    </w:p>
    <w:p>
      <w:pPr>
        <w:rPr>
          <w:rFonts w:hint="eastAsia" w:ascii="仿宋" w:hAnsi="仿宋" w:eastAsia="仿宋" w:cs="仿宋"/>
          <w:color w:val="auto"/>
          <w:sz w:val="32"/>
          <w:szCs w:val="32"/>
          <w:lang w:val="en-US" w:eastAsia="zh-CN"/>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咨询电话：0772-6820319 </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2240" w:firstLineChars="7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鹿寨县人力资源和社会保障局 </w:t>
      </w: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2019年7月9日  </w:t>
      </w:r>
    </w:p>
    <w:p>
      <w:pPr>
        <w:rPr>
          <w:rFonts w:hint="eastAsia" w:ascii="仿宋" w:hAnsi="仿宋" w:eastAsia="仿宋" w:cs="仿宋"/>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A1D10"/>
    <w:rsid w:val="00B25EF2"/>
    <w:rsid w:val="0630025D"/>
    <w:rsid w:val="070B330A"/>
    <w:rsid w:val="08477CCB"/>
    <w:rsid w:val="0CE263BE"/>
    <w:rsid w:val="11CF2A18"/>
    <w:rsid w:val="1E866920"/>
    <w:rsid w:val="310F7A62"/>
    <w:rsid w:val="31E03380"/>
    <w:rsid w:val="32FC4B3B"/>
    <w:rsid w:val="499A3C79"/>
    <w:rsid w:val="4D655720"/>
    <w:rsid w:val="51A32617"/>
    <w:rsid w:val="56F7583D"/>
    <w:rsid w:val="5EED5EC4"/>
    <w:rsid w:val="62FA1D10"/>
    <w:rsid w:val="665B0C27"/>
    <w:rsid w:val="6C5B144A"/>
    <w:rsid w:val="6EB94344"/>
    <w:rsid w:val="74F67C56"/>
    <w:rsid w:val="74F86178"/>
    <w:rsid w:val="77267C7E"/>
    <w:rsid w:val="778527D9"/>
    <w:rsid w:val="7EF7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2019-07-09T02:23:00Z</dcterms:created>
  <dc:creator>Administrator</dc:creator>
  <cp:lastModifiedBy>Administrator</cp:lastModifiedBy>
  <dcterms:modified xsi:type="dcterms:W3CDTF">2019-07-09T03:21:44Z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