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附件1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0"/>
          <w:szCs w:val="40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40"/>
          <w:szCs w:val="40"/>
          <w:rFonts w:ascii="宋体" w:eastAsia="宋体" w:hAnsi="宋体" w:hint="default"/>
        </w:rPr>
        <w:t>长沙县融媒体中心2019年7月面向社会公开招聘编外工作人员岗位表</w:t>
      </w: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16231" w:type="dxa"/>
        <w:tblInd w:w="-34" w:type="dxa"/>
        <w:tblLook w:val="0004A0" w:firstRow="1" w:lastRow="0" w:firstColumn="1" w:lastColumn="0" w:noHBand="0" w:noVBand="1"/>
        <w:tblLayout w:type="fixed"/>
      </w:tblPr>
      <w:tblGrid>
        <w:gridCol w:w="709"/>
        <w:gridCol w:w="851"/>
        <w:gridCol w:w="3685"/>
        <w:gridCol w:w="2079"/>
        <w:gridCol w:w="1276"/>
        <w:gridCol w:w="850"/>
        <w:gridCol w:w="993"/>
        <w:gridCol w:w="990"/>
        <w:gridCol w:w="1278"/>
        <w:gridCol w:w="3520"/>
      </w:tblGrid>
      <w:tr>
        <w:trPr>
          <w:trHeight w:hRule="atleast" w:val="413"/>
          <w:hidden w:val="0"/>
        </w:trPr>
        <w:tc>
          <w:tcPr>
            <w:tcW w:type="dxa" w:w="709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岗位</w:t>
            </w: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代码</w:t>
            </w:r>
          </w:p>
        </w:tc>
        <w:tc>
          <w:tcPr>
            <w:tcW w:type="dxa" w:w="851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岗位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名称</w:t>
            </w:r>
          </w:p>
        </w:tc>
        <w:tc>
          <w:tcPr>
            <w:tcW w:type="dxa" w:w="3685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岗位职责</w:t>
            </w:r>
          </w:p>
        </w:tc>
        <w:tc>
          <w:tcPr>
            <w:tcW w:type="dxa" w:w="2079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专业要求</w:t>
            </w:r>
          </w:p>
        </w:tc>
        <w:tc>
          <w:tcPr>
            <w:tcW w:type="dxa" w:w="1276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学历要求</w:t>
            </w:r>
          </w:p>
        </w:tc>
        <w:tc>
          <w:tcPr>
            <w:tcW w:type="dxa" w:w="850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年龄</w:t>
            </w:r>
          </w:p>
        </w:tc>
        <w:tc>
          <w:tcPr>
            <w:tcW w:type="dxa" w:w="993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招聘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人数</w:t>
            </w:r>
          </w:p>
        </w:tc>
        <w:tc>
          <w:tcPr>
            <w:tcW w:type="dxa" w:w="990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性别</w:t>
            </w:r>
          </w:p>
        </w:tc>
        <w:tc>
          <w:tcPr>
            <w:tcW w:type="dxa" w:w="1278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考试考核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形式</w:t>
            </w:r>
          </w:p>
        </w:tc>
        <w:tc>
          <w:tcPr>
            <w:tcW w:type="dxa" w:w="3520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相关要求</w:t>
            </w:r>
          </w:p>
        </w:tc>
      </w:tr>
      <w:tr>
        <w:trPr>
          <w:trHeight w:hRule="atleast" w:val="445"/>
          <w:hidden w:val="0"/>
        </w:trPr>
        <w:tc>
          <w:tcPr>
            <w:tcW w:type="dxa" w:w="709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0101</w:t>
            </w:r>
          </w:p>
        </w:tc>
        <w:tc>
          <w:tcPr>
            <w:tcW w:type="dxa" w:w="851"/>
            <w:vAlign w:val="center"/>
            <w:vMerge w:val="restart"/>
            <w:tcBorders>
              <w:bottom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全媒体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记者</w:t>
            </w:r>
          </w:p>
        </w:tc>
        <w:tc>
          <w:tcPr>
            <w:tcW w:type="dxa" w:w="3685"/>
            <w:vAlign w:val="center"/>
            <w:vMerge w:val="restart"/>
            <w:tcBorders>
              <w:bottom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承担广播、电视、报刊、新媒体平台选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题策划及内容采写、编辑、阅评等工作。</w:t>
            </w:r>
          </w:p>
        </w:tc>
        <w:tc>
          <w:tcPr>
            <w:tcW w:type="dxa" w:w="2079"/>
            <w:vAlign w:val="center"/>
            <w:vMerge w:val="restart"/>
            <w:tcBorders>
              <w:bottom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新闻传播学类、中国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语言文学类</w:t>
            </w:r>
          </w:p>
        </w:tc>
        <w:tc>
          <w:tcPr>
            <w:tcW w:type="dxa" w:w="1276"/>
            <w:vAlign w:val="center"/>
            <w:vMerge w:val="restart"/>
            <w:tcBorders>
              <w:bottom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全日制本科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及以上</w:t>
            </w:r>
          </w:p>
        </w:tc>
        <w:tc>
          <w:tcPr>
            <w:tcW w:type="dxa" w:w="850"/>
            <w:vAlign w:val="center"/>
            <w:vMerge w:val="restart"/>
            <w:tcBorders>
              <w:bottom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≤35岁</w:t>
            </w:r>
          </w:p>
        </w:tc>
        <w:tc>
          <w:tcPr>
            <w:tcW w:type="dxa" w:w="99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</w:t>
            </w:r>
          </w:p>
        </w:tc>
        <w:tc>
          <w:tcPr>
            <w:tcW w:type="dxa" w:w="99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男</w:t>
            </w:r>
          </w:p>
        </w:tc>
        <w:tc>
          <w:tcPr>
            <w:tcW w:type="dxa" w:w="1278"/>
            <w:vAlign w:val="center"/>
            <w:vMerge w:val="restart"/>
            <w:tcBorders>
              <w:bottom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笔试+面试</w:t>
            </w:r>
          </w:p>
        </w:tc>
        <w:tc>
          <w:tcPr>
            <w:tcW w:type="dxa" w:w="3520"/>
            <w:vAlign w:val="center"/>
            <w:vMerge w:val="restart"/>
            <w:tcBorders>
              <w:bottom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具有较好的新闻素养和较强的文字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写作、沟通协调、团结协作能力。</w:t>
            </w:r>
          </w:p>
        </w:tc>
      </w:tr>
      <w:tr>
        <w:trPr>
          <w:trHeight w:hRule="atleast" w:val="551"/>
          <w:hidden w:val="0"/>
        </w:trPr>
        <w:tc>
          <w:tcPr>
            <w:tcW w:type="dxa" w:w="709"/>
            <w:vAlign w:val="center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0102</w:t>
            </w:r>
          </w:p>
        </w:tc>
        <w:tc>
          <w:tcPr>
            <w:tcW w:type="dxa" w:w="851"/>
            <w:vAlign w:val="center"/>
            <w:vMerge/>
            <w:tcBorders>
              <w:bottom w:val="nil" w:color="auto"/>
            </w:tcBorders>
          </w:tcPr>
          <w:p/>
        </w:tc>
        <w:tc>
          <w:tcPr>
            <w:tcW w:type="dxa" w:w="3685"/>
            <w:vAlign w:val="center"/>
            <w:vMerge/>
            <w:tcBorders>
              <w:bottom w:val="nil" w:color="auto"/>
            </w:tcBorders>
          </w:tcPr>
          <w:p/>
        </w:tc>
        <w:tc>
          <w:tcPr>
            <w:tcW w:type="dxa" w:w="2079"/>
            <w:vAlign w:val="center"/>
            <w:vMerge/>
            <w:tcBorders>
              <w:bottom w:val="nil" w:color="auto"/>
            </w:tcBorders>
          </w:tcPr>
          <w:p/>
        </w:tc>
        <w:tc>
          <w:tcPr>
            <w:tcW w:type="dxa" w:w="1276"/>
            <w:vAlign w:val="center"/>
            <w:vMerge/>
            <w:tcBorders>
              <w:bottom w:val="nil" w:color="auto"/>
            </w:tcBorders>
          </w:tcPr>
          <w:p/>
        </w:tc>
        <w:tc>
          <w:tcPr>
            <w:tcW w:type="dxa" w:w="850"/>
            <w:vAlign w:val="center"/>
            <w:vMerge/>
            <w:tcBorders>
              <w:bottom w:val="nil" w:color="auto"/>
            </w:tcBorders>
          </w:tcPr>
          <w:p/>
        </w:tc>
        <w:tc>
          <w:tcPr>
            <w:tcW w:type="dxa" w:w="99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</w:t>
            </w:r>
          </w:p>
        </w:tc>
        <w:tc>
          <w:tcPr>
            <w:tcW w:type="dxa" w:w="99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女</w:t>
            </w:r>
          </w:p>
        </w:tc>
        <w:tc>
          <w:tcPr>
            <w:tcW w:type="dxa" w:w="1278"/>
            <w:vAlign w:val="center"/>
            <w:vMerge/>
            <w:tcBorders>
              <w:bottom w:val="nil" w:color="auto"/>
            </w:tcBorders>
          </w:tcPr>
          <w:p/>
        </w:tc>
        <w:tc>
          <w:tcPr>
            <w:tcW w:type="dxa" w:w="3520"/>
            <w:vAlign w:val="center"/>
            <w:vMerge/>
            <w:tcBorders>
              <w:bottom w:val="nil" w:color="auto"/>
            </w:tcBorders>
          </w:tcPr>
          <w:p/>
        </w:tc>
      </w:tr>
      <w:tr>
        <w:trPr>
          <w:trHeight w:hRule="atleast" w:val="537"/>
          <w:hidden w:val="0"/>
        </w:trPr>
        <w:tc>
          <w:tcPr>
            <w:tcW w:type="dxa" w:w="70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0201</w:t>
            </w:r>
          </w:p>
        </w:tc>
        <w:tc>
          <w:tcPr>
            <w:tcW w:type="dxa" w:w="851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主力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记者</w:t>
            </w:r>
          </w:p>
        </w:tc>
        <w:tc>
          <w:tcPr>
            <w:tcW w:type="dxa" w:w="3685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负责带领相关工作团队，熟悉广播、电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视、报刊、新媒体平台选题策划及内容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采写、编辑、阅评等工作。</w:t>
            </w:r>
          </w:p>
        </w:tc>
        <w:tc>
          <w:tcPr>
            <w:tcW w:type="dxa" w:w="2079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left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新闻传播学类、中国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语言文学类及相关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专业</w:t>
            </w:r>
          </w:p>
        </w:tc>
        <w:tc>
          <w:tcPr>
            <w:tcW w:type="dxa" w:w="1276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全日制本科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及以上</w:t>
            </w:r>
          </w:p>
        </w:tc>
        <w:tc>
          <w:tcPr>
            <w:tcW w:type="dxa" w:w="85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≤35岁</w:t>
            </w:r>
          </w:p>
        </w:tc>
        <w:tc>
          <w:tcPr>
            <w:tcW w:type="dxa" w:w="99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</w:t>
            </w:r>
          </w:p>
        </w:tc>
        <w:tc>
          <w:tcPr>
            <w:tcW w:type="dxa" w:w="99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男</w:t>
            </w:r>
          </w:p>
        </w:tc>
        <w:tc>
          <w:tcPr>
            <w:tcW w:type="dxa" w:w="1278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笔试+面试</w:t>
            </w:r>
          </w:p>
        </w:tc>
        <w:tc>
          <w:tcPr>
            <w:tcW w:type="dxa" w:w="3520"/>
            <w:vAlign w:val="center"/>
            <w:vMerge w:val="restart"/>
          </w:tcPr>
          <w:p>
            <w:pPr>
              <w:pStyle w:val="PO26"/>
              <w:bidi w:val="0"/>
              <w:numPr>
                <w:ilvl w:val="0"/>
                <w:numId w:val="1"/>
              </w:numPr>
              <w:jc w:val="both"/>
              <w:spacing w:lineRule="exact" w:line="360" w:before="0" w:after="0"/>
              <w:ind w:right="0" w:left="360" w:hanging="36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有3年及以上新闻从业经历；</w:t>
            </w:r>
          </w:p>
          <w:p>
            <w:pPr>
              <w:pStyle w:val="PO26"/>
              <w:bidi w:val="0"/>
              <w:numPr>
                <w:ilvl w:val="0"/>
                <w:numId w:val="1"/>
              </w:numPr>
              <w:jc w:val="both"/>
              <w:spacing w:lineRule="exact" w:line="360" w:before="0" w:after="0"/>
              <w:ind w:right="0" w:left="360" w:hanging="36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沟通能力、应变能力强，具有扎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实的文字功底。</w:t>
            </w:r>
          </w:p>
        </w:tc>
      </w:tr>
      <w:tr>
        <w:trPr>
          <w:trHeight w:hRule="atleast" w:val="297"/>
          <w:hidden w:val="0"/>
        </w:trPr>
        <w:tc>
          <w:tcPr>
            <w:tcW w:type="dxa" w:w="70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0202</w:t>
            </w:r>
          </w:p>
        </w:tc>
        <w:tc>
          <w:tcPr>
            <w:tcW w:type="dxa" w:w="851"/>
            <w:vAlign w:val="center"/>
            <w:vMerge/>
          </w:tcPr>
          <w:p/>
        </w:tc>
        <w:tc>
          <w:tcPr>
            <w:tcW w:type="dxa" w:w="3685"/>
            <w:vAlign w:val="center"/>
            <w:vMerge/>
          </w:tcPr>
          <w:p/>
        </w:tc>
        <w:tc>
          <w:tcPr>
            <w:tcW w:type="dxa" w:w="2079"/>
            <w:vAlign w:val="center"/>
            <w:vMerge/>
          </w:tcPr>
          <w:p/>
        </w:tc>
        <w:tc>
          <w:tcPr>
            <w:tcW w:type="dxa" w:w="1276"/>
            <w:vAlign w:val="center"/>
            <w:vMerge/>
          </w:tcPr>
          <w:p/>
        </w:tc>
        <w:tc>
          <w:tcPr>
            <w:tcW w:type="dxa" w:w="850"/>
            <w:vAlign w:val="center"/>
            <w:vMerge/>
          </w:tcPr>
          <w:p/>
        </w:tc>
        <w:tc>
          <w:tcPr>
            <w:tcW w:type="dxa" w:w="99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</w:t>
            </w:r>
          </w:p>
        </w:tc>
        <w:tc>
          <w:tcPr>
            <w:tcW w:type="dxa" w:w="99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女</w:t>
            </w:r>
          </w:p>
        </w:tc>
        <w:tc>
          <w:tcPr>
            <w:tcW w:type="dxa" w:w="1278"/>
            <w:vAlign w:val="center"/>
            <w:vMerge/>
          </w:tcPr>
          <w:p/>
        </w:tc>
        <w:tc>
          <w:tcPr>
            <w:tcW w:type="dxa" w:w="3520"/>
            <w:vAlign w:val="center"/>
            <w:vMerge/>
          </w:tcPr>
          <w:p/>
        </w:tc>
      </w:tr>
      <w:tr>
        <w:trPr>
          <w:trHeight w:hRule="atleast" w:val="413"/>
          <w:hidden w:val="0"/>
        </w:trPr>
        <w:tc>
          <w:tcPr>
            <w:tcW w:type="dxa" w:w="70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0300</w:t>
            </w:r>
          </w:p>
        </w:tc>
        <w:tc>
          <w:tcPr>
            <w:tcW w:type="dxa" w:w="85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助理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摄像</w:t>
            </w:r>
          </w:p>
        </w:tc>
        <w:tc>
          <w:tcPr>
            <w:tcW w:type="dxa" w:w="368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承担电视、报刊及新媒体平台照片及视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频拍摄、剪辑、制作、审核等工作。</w:t>
            </w:r>
          </w:p>
        </w:tc>
        <w:tc>
          <w:tcPr>
            <w:tcW w:type="dxa" w:w="2079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摄影摄像技术、舞台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艺术设计与制作、编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导及相关专业</w:t>
            </w:r>
          </w:p>
        </w:tc>
        <w:tc>
          <w:tcPr>
            <w:tcW w:type="dxa" w:w="127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全日制本科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及以上</w:t>
            </w:r>
          </w:p>
        </w:tc>
        <w:tc>
          <w:tcPr>
            <w:tcW w:type="dxa" w:w="85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≤35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岁</w:t>
            </w:r>
          </w:p>
        </w:tc>
        <w:tc>
          <w:tcPr>
            <w:tcW w:type="dxa" w:w="99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</w:t>
            </w:r>
          </w:p>
        </w:tc>
        <w:tc>
          <w:tcPr>
            <w:tcW w:type="dxa" w:w="99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不限</w:t>
            </w:r>
          </w:p>
        </w:tc>
        <w:tc>
          <w:tcPr>
            <w:tcW w:type="dxa" w:w="127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笔试+实操</w:t>
            </w:r>
          </w:p>
        </w:tc>
        <w:tc>
          <w:tcPr>
            <w:tcW w:type="dxa" w:w="352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能吃苦耐劳，适应外出拍摄。</w:t>
            </w:r>
          </w:p>
        </w:tc>
      </w:tr>
      <w:tr>
        <w:trPr>
          <w:trHeight w:hRule="atleast" w:val="413"/>
          <w:hidden w:val="0"/>
        </w:trPr>
        <w:tc>
          <w:tcPr>
            <w:tcW w:type="dxa" w:w="70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0400</w:t>
            </w:r>
          </w:p>
        </w:tc>
        <w:tc>
          <w:tcPr>
            <w:tcW w:type="dxa" w:w="85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摄像</w:t>
            </w:r>
          </w:p>
        </w:tc>
        <w:tc>
          <w:tcPr>
            <w:tcW w:type="dxa" w:w="368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负责视频栏目、节目、作品的策划与执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行，熟悉电视、报刊及新媒体平台照片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及视频拍摄、剪辑、制作、审核等工作。</w:t>
            </w:r>
          </w:p>
        </w:tc>
        <w:tc>
          <w:tcPr>
            <w:tcW w:type="dxa" w:w="2079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摄影摄像技术、新闻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传播学类及相关专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业</w:t>
            </w:r>
          </w:p>
        </w:tc>
        <w:tc>
          <w:tcPr>
            <w:tcW w:type="dxa" w:w="127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全日制本科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及以上</w:t>
            </w:r>
          </w:p>
        </w:tc>
        <w:tc>
          <w:tcPr>
            <w:tcW w:type="dxa" w:w="85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≤35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岁</w:t>
            </w:r>
          </w:p>
        </w:tc>
        <w:tc>
          <w:tcPr>
            <w:tcW w:type="dxa" w:w="99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</w:t>
            </w:r>
          </w:p>
        </w:tc>
        <w:tc>
          <w:tcPr>
            <w:tcW w:type="dxa" w:w="99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男</w:t>
            </w:r>
          </w:p>
        </w:tc>
        <w:tc>
          <w:tcPr>
            <w:tcW w:type="dxa" w:w="127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笔试+实操</w:t>
            </w:r>
          </w:p>
        </w:tc>
        <w:tc>
          <w:tcPr>
            <w:tcW w:type="dxa" w:w="3520"/>
            <w:vAlign w:val="center"/>
          </w:tcPr>
          <w:p>
            <w:pPr>
              <w:pStyle w:val="PO26"/>
              <w:bidi w:val="0"/>
              <w:numPr>
                <w:ilvl w:val="0"/>
                <w:numId w:val="2"/>
              </w:numPr>
              <w:jc w:val="both"/>
              <w:spacing w:lineRule="exact" w:line="360" w:before="0" w:after="0"/>
              <w:ind w:right="0" w:left="360" w:hanging="36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有3年及以上摄影摄像、编导相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关岗位工作经历；</w:t>
            </w:r>
          </w:p>
          <w:p>
            <w:pPr>
              <w:pStyle w:val="PO26"/>
              <w:bidi w:val="0"/>
              <w:numPr>
                <w:ilvl w:val="0"/>
                <w:numId w:val="2"/>
              </w:numPr>
              <w:jc w:val="both"/>
              <w:spacing w:lineRule="exact" w:line="360" w:before="0" w:after="0"/>
              <w:ind w:right="0" w:left="360" w:hanging="36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能吃苦耐劳，适应外出拍摄。</w:t>
            </w:r>
          </w:p>
        </w:tc>
      </w:tr>
      <w:tr>
        <w:trPr>
          <w:trHeight w:hRule="atleast" w:val="413"/>
          <w:hidden w:val="0"/>
        </w:trPr>
        <w:tc>
          <w:tcPr>
            <w:tcW w:type="dxa" w:w="70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0500</w:t>
            </w:r>
          </w:p>
        </w:tc>
        <w:tc>
          <w:tcPr>
            <w:tcW w:type="dxa" w:w="85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主持人</w:t>
            </w:r>
          </w:p>
        </w:tc>
        <w:tc>
          <w:tcPr>
            <w:tcW w:type="dxa" w:w="368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承担广播、电视及新媒体平台节目播音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主持及活动主持等工作。</w:t>
            </w:r>
          </w:p>
        </w:tc>
        <w:tc>
          <w:tcPr>
            <w:tcW w:type="dxa" w:w="2079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播音与主持艺术</w:t>
            </w:r>
          </w:p>
        </w:tc>
        <w:tc>
          <w:tcPr>
            <w:tcW w:type="dxa" w:w="127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全日制本科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及以上</w:t>
            </w:r>
          </w:p>
        </w:tc>
        <w:tc>
          <w:tcPr>
            <w:tcW w:type="dxa" w:w="85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≤28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岁</w:t>
            </w:r>
          </w:p>
        </w:tc>
        <w:tc>
          <w:tcPr>
            <w:tcW w:type="dxa" w:w="99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</w:t>
            </w:r>
          </w:p>
        </w:tc>
        <w:tc>
          <w:tcPr>
            <w:tcW w:type="dxa" w:w="99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女</w:t>
            </w:r>
          </w:p>
        </w:tc>
        <w:tc>
          <w:tcPr>
            <w:tcW w:type="dxa" w:w="127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笔试+实操</w:t>
            </w:r>
          </w:p>
        </w:tc>
        <w:tc>
          <w:tcPr>
            <w:tcW w:type="dxa" w:w="3520"/>
            <w:vAlign w:val="center"/>
          </w:tcPr>
          <w:p>
            <w:pPr>
              <w:pStyle w:val="PO26"/>
              <w:bidi w:val="0"/>
              <w:numPr>
                <w:ilvl w:val="0"/>
                <w:numId w:val="3"/>
              </w:numPr>
              <w:jc w:val="both"/>
              <w:spacing w:lineRule="exact" w:line="360" w:before="0" w:after="0"/>
              <w:ind w:right="0" w:left="360" w:hanging="36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身高1.65M以上，普通话水平一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级乙等及以上；</w:t>
            </w:r>
          </w:p>
          <w:p>
            <w:pPr>
              <w:pStyle w:val="PO26"/>
              <w:bidi w:val="0"/>
              <w:numPr>
                <w:ilvl w:val="0"/>
                <w:numId w:val="3"/>
              </w:numPr>
              <w:jc w:val="both"/>
              <w:spacing w:lineRule="exact" w:line="360" w:before="0" w:after="0"/>
              <w:ind w:right="0" w:left="360" w:hanging="36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有大型活动主持经历（含校园活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动，提供相关佐证视频）。</w:t>
            </w:r>
          </w:p>
        </w:tc>
      </w:tr>
      <w:tr>
        <w:trPr>
          <w:trHeight w:hRule="atleast" w:val="1242"/>
          <w:hidden w:val="0"/>
        </w:trPr>
        <w:tc>
          <w:tcPr>
            <w:tcW w:type="dxa" w:w="70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0600</w:t>
            </w:r>
          </w:p>
        </w:tc>
        <w:tc>
          <w:tcPr>
            <w:tcW w:type="dxa" w:w="85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后期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制作</w:t>
            </w:r>
          </w:p>
        </w:tc>
        <w:tc>
          <w:tcPr>
            <w:tcW w:type="dxa" w:w="368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承担平面、视频及新媒体产品的设计、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制作、包装等工作。</w:t>
            </w:r>
          </w:p>
        </w:tc>
        <w:tc>
          <w:tcPr>
            <w:tcW w:type="dxa" w:w="2079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视觉传达设计、影视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包装制作及相关</w:t>
            </w:r>
          </w:p>
        </w:tc>
        <w:tc>
          <w:tcPr>
            <w:tcW w:type="dxa" w:w="127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全日制本科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及以上</w:t>
            </w:r>
          </w:p>
        </w:tc>
        <w:tc>
          <w:tcPr>
            <w:tcW w:type="dxa" w:w="85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≤35岁</w:t>
            </w:r>
          </w:p>
        </w:tc>
        <w:tc>
          <w:tcPr>
            <w:tcW w:type="dxa" w:w="99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</w:t>
            </w:r>
          </w:p>
        </w:tc>
        <w:tc>
          <w:tcPr>
            <w:tcW w:type="dxa" w:w="99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男</w:t>
            </w:r>
          </w:p>
        </w:tc>
        <w:tc>
          <w:tcPr>
            <w:tcW w:type="dxa" w:w="127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笔试+实操</w:t>
            </w:r>
          </w:p>
        </w:tc>
        <w:tc>
          <w:tcPr>
            <w:tcW w:type="dxa" w:w="3520"/>
            <w:vAlign w:val="center"/>
          </w:tcPr>
          <w:p>
            <w:pPr>
              <w:pStyle w:val="PO26"/>
              <w:bidi w:val="0"/>
              <w:numPr>
                <w:ilvl w:val="0"/>
                <w:numId w:val="4"/>
              </w:numPr>
              <w:jc w:val="both"/>
              <w:spacing w:lineRule="exact" w:line="360" w:before="0" w:after="0"/>
              <w:ind w:right="0" w:left="360" w:hanging="36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有2年及以上后期制作、包装岗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位从业经历；</w:t>
            </w:r>
          </w:p>
          <w:p>
            <w:pPr>
              <w:pStyle w:val="PO26"/>
              <w:bidi w:val="0"/>
              <w:numPr>
                <w:ilvl w:val="0"/>
                <w:numId w:val="4"/>
              </w:numPr>
              <w:jc w:val="both"/>
              <w:spacing w:lineRule="exact" w:line="360" w:before="0" w:after="0"/>
              <w:ind w:right="0" w:left="360" w:hanging="36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能吃苦耐劳，并熟练掌握各种平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面、视频设计、制作软件。</w:t>
            </w:r>
          </w:p>
        </w:tc>
      </w:tr>
      <w:tr>
        <w:trPr>
          <w:trHeight w:hRule="atleast" w:val="841"/>
          <w:hidden w:val="0"/>
        </w:trPr>
        <w:tc>
          <w:tcPr>
            <w:tcW w:type="dxa" w:w="70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0700</w:t>
            </w:r>
          </w:p>
        </w:tc>
        <w:tc>
          <w:tcPr>
            <w:tcW w:type="dxa" w:w="85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全媒体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技术员</w:t>
            </w:r>
          </w:p>
        </w:tc>
        <w:tc>
          <w:tcPr>
            <w:tcW w:type="dxa" w:w="368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负责融媒体信息系统运维管理及广播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电视安全播出、传输保障等工作。</w:t>
            </w:r>
          </w:p>
        </w:tc>
        <w:tc>
          <w:tcPr>
            <w:tcW w:type="dxa" w:w="2079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广播电视技术、计算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机、互联网技术及相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关专业</w:t>
            </w:r>
          </w:p>
        </w:tc>
        <w:tc>
          <w:tcPr>
            <w:tcW w:type="dxa" w:w="127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全日制本科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及以上</w:t>
            </w:r>
          </w:p>
        </w:tc>
        <w:tc>
          <w:tcPr>
            <w:tcW w:type="dxa" w:w="85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≤35岁</w:t>
            </w:r>
          </w:p>
        </w:tc>
        <w:tc>
          <w:tcPr>
            <w:tcW w:type="dxa" w:w="99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</w:t>
            </w:r>
          </w:p>
        </w:tc>
        <w:tc>
          <w:tcPr>
            <w:tcW w:type="dxa" w:w="99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男</w:t>
            </w:r>
          </w:p>
        </w:tc>
        <w:tc>
          <w:tcPr>
            <w:tcW w:type="dxa" w:w="127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笔试+面试</w:t>
            </w:r>
          </w:p>
        </w:tc>
        <w:tc>
          <w:tcPr>
            <w:tcW w:type="dxa" w:w="352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1、有3年及以上广播电视技术岗位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工作经历；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2、能吃苦耐劳，工作责任心强。</w:t>
            </w:r>
          </w:p>
        </w:tc>
      </w:tr>
      <w:tr>
        <w:trPr>
          <w:trHeight w:hRule="atleast" w:val="413"/>
          <w:hidden w:val="0"/>
        </w:trPr>
        <w:tc>
          <w:tcPr>
            <w:tcW w:type="dxa" w:w="709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0800</w:t>
            </w:r>
          </w:p>
        </w:tc>
        <w:tc>
          <w:tcPr>
            <w:tcW w:type="dxa" w:w="85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综合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管理</w:t>
            </w:r>
          </w:p>
        </w:tc>
        <w:tc>
          <w:tcPr>
            <w:tcW w:type="dxa" w:w="3685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承担综合管理、绩效考核、文字材料撰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写、党务、法律事务处理等工作。</w:t>
            </w:r>
          </w:p>
        </w:tc>
        <w:tc>
          <w:tcPr>
            <w:tcW w:type="dxa" w:w="2079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中国语言文学类、新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闻传播学类、法律、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管理学及相关专业</w:t>
            </w:r>
          </w:p>
        </w:tc>
        <w:tc>
          <w:tcPr>
            <w:tcW w:type="dxa" w:w="1276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全日制本科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及以上</w:t>
            </w:r>
          </w:p>
        </w:tc>
        <w:tc>
          <w:tcPr>
            <w:tcW w:type="dxa" w:w="85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≤35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岁</w:t>
            </w:r>
          </w:p>
        </w:tc>
        <w:tc>
          <w:tcPr>
            <w:tcW w:type="dxa" w:w="993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1</w:t>
            </w:r>
          </w:p>
        </w:tc>
        <w:tc>
          <w:tcPr>
            <w:tcW w:type="dxa" w:w="99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不限</w:t>
            </w:r>
          </w:p>
        </w:tc>
        <w:tc>
          <w:tcPr>
            <w:tcW w:type="dxa" w:w="127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笔试+面试</w:t>
            </w:r>
          </w:p>
        </w:tc>
        <w:tc>
          <w:tcPr>
            <w:tcW w:type="dxa" w:w="352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写作能力强，有2年及以上文字写作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工作经历。</w:t>
            </w:r>
          </w:p>
        </w:tc>
      </w:tr>
    </w:tbl>
    <w:p>
      <w:pPr>
        <w:numPr>
          <w:ilvl w:val="0"/>
          <w:numId w:val="0"/>
        </w:numPr>
        <w:jc w:val="both"/>
        <w:spacing w:lineRule="exact" w:line="360" w:before="0" w:after="0"/>
        <w:ind w:right="0" w:firstLine="0"/>
        <w:rPr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宋体" w:hAnsi="宋体" w:hint="default"/>
        </w:rPr>
        <w:t>注：28周岁内即1990年7月8日后出生，35周岁内即1983年7月8日后出生。</w:t>
      </w:r>
    </w:p>
    <w:sectPr>
      <w:pgSz w:w="16838" w:h="11906" w:orient="landscape"/>
      <w:pgMar w:top="238" w:left="567" w:bottom="244" w:right="567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decimal"/>
      <w:start w:val="1"/>
      <w:suff w:val="tab"/>
      <w:pPr>
        <w:ind w:left="360" w:hanging="360"/>
        <w:jc w:val="both"/>
      </w:pPr>
      <w:rPr>
        <w:shd w:val="clear"/>
        <w:sz w:val="20"/>
        <w:szCs w:val="20"/>
        <w:w w:val="100"/>
      </w:rPr>
      <w:lvlText w:val="%1、"/>
    </w:lvl>
    <w:lvl w:ilvl="1">
      <w:lvlJc w:val="left"/>
      <w:numFmt w:val="lowerLetter"/>
      <w:start w:val="1"/>
      <w:suff w:val="tab"/>
      <w:pPr>
        <w:ind w:left="84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lvlText w:val="%9."/>
    </w:lvl>
  </w:abstractNum>
  <w:abstractNum w:abstractNumId="1">
    <w:multiLevelType w:val="hybridMultilevel"/>
    <w:nsid w:val="000001"/>
    <w:tmpl w:val="004823"/>
    <w:lvl w:ilvl="0">
      <w:lvlJc w:val="left"/>
      <w:numFmt w:val="decimal"/>
      <w:start w:val="1"/>
      <w:suff w:val="tab"/>
      <w:pPr>
        <w:ind w:left="360" w:hanging="360"/>
        <w:jc w:val="both"/>
      </w:pPr>
      <w:rPr>
        <w:shd w:val="clear"/>
        <w:sz w:val="20"/>
        <w:szCs w:val="20"/>
        <w:w w:val="100"/>
      </w:rPr>
      <w:lvlText w:val="%1、"/>
    </w:lvl>
    <w:lvl w:ilvl="1">
      <w:lvlJc w:val="left"/>
      <w:numFmt w:val="lowerLetter"/>
      <w:start w:val="1"/>
      <w:suff w:val="tab"/>
      <w:pPr>
        <w:ind w:left="84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lvlText w:val="%9."/>
    </w:lvl>
  </w:abstractNum>
  <w:abstractNum w:abstractNumId="2">
    <w:multiLevelType w:val="hybridMultilevel"/>
    <w:nsid w:val="000002"/>
    <w:tmpl w:val="0018BE"/>
    <w:lvl w:ilvl="0">
      <w:lvlJc w:val="left"/>
      <w:numFmt w:val="decimal"/>
      <w:start w:val="1"/>
      <w:suff w:val="tab"/>
      <w:pPr>
        <w:ind w:left="360" w:hanging="360"/>
        <w:jc w:val="both"/>
      </w:pPr>
      <w:rPr>
        <w:shd w:val="clear"/>
        <w:sz w:val="20"/>
        <w:szCs w:val="20"/>
        <w:w w:val="100"/>
      </w:rPr>
      <w:lvlText w:val="%1、"/>
    </w:lvl>
    <w:lvl w:ilvl="1">
      <w:lvlJc w:val="left"/>
      <w:numFmt w:val="lowerLetter"/>
      <w:start w:val="1"/>
      <w:suff w:val="tab"/>
      <w:pPr>
        <w:ind w:left="84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lvlText w:val="%9."/>
    </w:lvl>
  </w:abstractNum>
  <w:abstractNum w:abstractNumId="3">
    <w:multiLevelType w:val="hybridMultilevel"/>
    <w:nsid w:val="000003"/>
    <w:tmpl w:val="006784"/>
    <w:lvl w:ilvl="0">
      <w:lvlJc w:val="left"/>
      <w:numFmt w:val="decimal"/>
      <w:start w:val="1"/>
      <w:suff w:val="tab"/>
      <w:pPr>
        <w:ind w:left="360" w:hanging="360"/>
        <w:jc w:val="both"/>
      </w:pPr>
      <w:rPr>
        <w:shd w:val="clear"/>
        <w:sz w:val="20"/>
        <w:szCs w:val="20"/>
        <w:w w:val="100"/>
      </w:rPr>
      <w:lvlText w:val="%1、"/>
    </w:lvl>
    <w:lvl w:ilvl="1">
      <w:lvlJc w:val="left"/>
      <w:numFmt w:val="lowerLetter"/>
      <w:start w:val="1"/>
      <w:suff w:val="tab"/>
      <w:pPr>
        <w:ind w:left="84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lvlText w:val="%9.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uiPriority w:val="26"/>
    <w:unhideWhenUsed/>
    <w:pPr>
      <w:autoSpaceDE w:val="1"/>
      <w:autoSpaceDN w:val="1"/>
      <w:ind w:firstLine="420"/>
      <w:widowControl/>
      <w:wordWrap/>
    </w:p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37" w:type="table">
    <w:name w:val="Table Grid"/>
    <w:basedOn w:val="PO3"/>
    <w:qFormat/>
    <w:uiPriority w:val="37"/>
    <w:pPr>
      <w:autoSpaceDE w:val="1"/>
      <w:autoSpaceDN w:val="1"/>
      <w:jc w:val="both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1" w:type="paragraph">
    <w:name w:val="HTML Preformatted"/>
    <w:basedOn w:val="PO1"/>
    <w:qFormat/>
    <w:uiPriority w:val="151"/>
    <w:pPr>
      <w:autoSpaceDE w:val="1"/>
      <w:autoSpaceDN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styleId="PO152" w:type="paragraph">
    <w:name w:val="header"/>
    <w:basedOn w:val="PO1"/>
    <w:link w:val="PO153"/>
    <w:uiPriority w:val="152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Char"/>
    <w:basedOn w:val="PO2"/>
    <w:link w:val="PO152"/>
    <w:uiPriority w:val="153"/>
    <w:rPr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脚 Char"/>
    <w:basedOn w:val="PO2"/>
    <w:link w:val="PO154"/>
    <w:uiPriority w:val="155"/>
    <w:rPr>
      <w:shd w:val="clear"/>
      <w:sz w:val="18"/>
      <w:szCs w:val="18"/>
      <w:w w:val="100"/>
    </w:rPr>
  </w:style>
  <w:style w:styleId="PO156" w:type="paragraph">
    <w:name w:val="Balloon Text"/>
    <w:basedOn w:val="PO1"/>
    <w:link w:val="PO157"/>
    <w:uiPriority w:val="156"/>
    <w:semiHidden/>
    <w:unhideWhenUsed/>
    <w:rPr>
      <w:shd w:val="clear"/>
      <w:sz w:val="18"/>
      <w:szCs w:val="18"/>
      <w:w w:val="100"/>
    </w:rPr>
  </w:style>
  <w:style w:customStyle="1" w:styleId="PO157" w:type="character">
    <w:name w:val="批注框文本 Char"/>
    <w:basedOn w:val="PO2"/>
    <w:link w:val="PO156"/>
    <w:uiPriority w:val="157"/>
    <w:semiHidden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China</Company>
  <DocSecurity>0</DocSecurity>
  <HyperlinksChanged>false</HyperlinksChanged>
  <Lines>8</Lines>
  <LinksUpToDate>false</LinksUpToDate>
  <Pages>1</Pages>
  <Paragraphs>2</Paragraphs>
  <Words>175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2019-07-04T12:56:00Z</dcterms:modified>
</cp:coreProperties>
</file>