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F8" w:rsidRDefault="004C2EF8">
      <w:pPr>
        <w:widowControl/>
        <w:shd w:val="clear" w:color="auto" w:fill="FFFFFF"/>
        <w:spacing w:beforeAutospacing="1" w:afterAutospacing="1"/>
        <w:jc w:val="center"/>
        <w:rPr>
          <w:rFonts w:ascii="微软雅黑" w:eastAsia="微软雅黑" w:hAnsi="微软雅黑" w:cs="微软雅黑"/>
          <w:b/>
          <w:color w:val="000000"/>
          <w:kern w:val="0"/>
          <w:sz w:val="33"/>
          <w:szCs w:val="33"/>
          <w:shd w:val="clear" w:color="auto" w:fill="FFFFFF"/>
        </w:rPr>
      </w:pPr>
    </w:p>
    <w:p w:rsidR="004C2EF8" w:rsidRDefault="004C2EF8">
      <w:pPr>
        <w:widowControl/>
        <w:shd w:val="clear" w:color="auto" w:fill="FFFFFF"/>
        <w:spacing w:beforeAutospacing="1" w:afterAutospacing="1"/>
        <w:jc w:val="center"/>
        <w:rPr>
          <w:rFonts w:ascii="微软雅黑" w:eastAsia="微软雅黑" w:hAnsi="微软雅黑" w:cs="微软雅黑"/>
          <w:b/>
          <w:color w:val="000000"/>
          <w:kern w:val="0"/>
          <w:sz w:val="33"/>
          <w:szCs w:val="33"/>
          <w:shd w:val="clear" w:color="auto" w:fill="FFFFFF"/>
        </w:rPr>
      </w:pPr>
    </w:p>
    <w:p w:rsidR="004C2EF8" w:rsidRDefault="004C2EF8">
      <w:pPr>
        <w:widowControl/>
        <w:shd w:val="clear" w:color="auto" w:fill="FFFFFF"/>
        <w:spacing w:beforeAutospacing="1" w:afterAutospacing="1"/>
        <w:jc w:val="center"/>
        <w:rPr>
          <w:rFonts w:ascii="微软雅黑" w:eastAsia="微软雅黑" w:hAnsi="微软雅黑" w:cs="微软雅黑"/>
          <w:b/>
          <w:color w:val="000000"/>
          <w:kern w:val="0"/>
          <w:sz w:val="33"/>
          <w:szCs w:val="33"/>
          <w:shd w:val="clear" w:color="auto" w:fill="FFFFFF"/>
        </w:rPr>
      </w:pPr>
    </w:p>
    <w:p w:rsidR="004C2EF8" w:rsidRPr="00BD6EB2" w:rsidRDefault="004C2EF8">
      <w:pPr>
        <w:widowControl/>
        <w:shd w:val="clear" w:color="auto" w:fill="FFFFFF"/>
        <w:spacing w:beforeAutospacing="1" w:afterAutospacing="1"/>
        <w:jc w:val="center"/>
        <w:rPr>
          <w:rFonts w:ascii="方正小标宋简体" w:eastAsia="方正小标宋简体" w:hAnsi="微软雅黑" w:cs="微软雅黑"/>
          <w:color w:val="000000"/>
          <w:sz w:val="44"/>
          <w:szCs w:val="44"/>
        </w:rPr>
      </w:pPr>
      <w:r w:rsidRPr="00BD6EB2">
        <w:rPr>
          <w:rFonts w:ascii="方正小标宋简体" w:eastAsia="方正小标宋简体" w:hAnsi="微软雅黑" w:cs="微软雅黑"/>
          <w:color w:val="000000"/>
          <w:kern w:val="0"/>
          <w:sz w:val="44"/>
          <w:szCs w:val="44"/>
          <w:shd w:val="clear" w:color="auto" w:fill="FFFFFF"/>
        </w:rPr>
        <w:t>2019</w:t>
      </w:r>
      <w:r w:rsidRPr="00BD6EB2">
        <w:rPr>
          <w:rFonts w:ascii="方正小标宋简体" w:eastAsia="方正小标宋简体" w:hAnsi="微软雅黑" w:cs="微软雅黑" w:hint="eastAsia"/>
          <w:color w:val="000000"/>
          <w:kern w:val="0"/>
          <w:sz w:val="44"/>
          <w:szCs w:val="44"/>
          <w:shd w:val="clear" w:color="auto" w:fill="FFFFFF"/>
        </w:rPr>
        <w:t>年湘潭市第二人民医院公开招聘专业技术人员体检后核减招聘岗位及考察公告</w:t>
      </w:r>
    </w:p>
    <w:p w:rsidR="004C2EF8" w:rsidRPr="00AE6C2B" w:rsidRDefault="004C2EF8">
      <w:pPr>
        <w:pStyle w:val="NormalWeb"/>
        <w:widowControl/>
        <w:shd w:val="clear" w:color="auto" w:fill="FFFFFF"/>
        <w:spacing w:beforeAutospacing="0" w:after="150" w:afterAutospacing="0" w:line="420" w:lineRule="atLeast"/>
        <w:ind w:firstLine="420"/>
        <w:rPr>
          <w:rFonts w:ascii="仿宋_GB2312" w:eastAsia="仿宋_GB2312" w:hAnsi="仿宋" w:cs="仿宋"/>
          <w:color w:val="000000"/>
          <w:sz w:val="32"/>
          <w:szCs w:val="32"/>
          <w:shd w:val="clear" w:color="auto" w:fill="FFFFFF"/>
        </w:rPr>
      </w:pPr>
      <w:r w:rsidRPr="00AE6C2B">
        <w:rPr>
          <w:rFonts w:ascii="仿宋_GB2312" w:eastAsia="仿宋_GB2312" w:hAnsi="仿宋" w:cs="仿宋" w:hint="eastAsia"/>
          <w:color w:val="000000"/>
          <w:sz w:val="32"/>
          <w:szCs w:val="32"/>
          <w:shd w:val="clear" w:color="auto" w:fill="FFFFFF"/>
        </w:rPr>
        <w:t>日前，</w:t>
      </w:r>
      <w:r w:rsidRPr="00AE6C2B">
        <w:rPr>
          <w:rFonts w:ascii="仿宋_GB2312" w:eastAsia="仿宋_GB2312" w:hAnsi="仿宋" w:cs="仿宋"/>
          <w:color w:val="000000"/>
          <w:sz w:val="32"/>
          <w:szCs w:val="32"/>
          <w:shd w:val="clear" w:color="auto" w:fill="FFFFFF"/>
        </w:rPr>
        <w:t>2019</w:t>
      </w:r>
      <w:r w:rsidRPr="00AE6C2B">
        <w:rPr>
          <w:rFonts w:ascii="仿宋_GB2312" w:eastAsia="仿宋_GB2312" w:hAnsi="仿宋" w:cs="仿宋" w:hint="eastAsia"/>
          <w:color w:val="000000"/>
          <w:sz w:val="32"/>
          <w:szCs w:val="32"/>
          <w:shd w:val="clear" w:color="auto" w:fill="FFFFFF"/>
        </w:rPr>
        <w:t>年湘潭市第二人民医院公开招聘专业技术人员体检工作已经完成，现将体检后取消部分招聘岗位计划及考察事项公告如下：</w:t>
      </w:r>
    </w:p>
    <w:p w:rsidR="004C2EF8" w:rsidRPr="00AE6C2B" w:rsidRDefault="004C2EF8">
      <w:pPr>
        <w:pStyle w:val="NormalWeb"/>
        <w:widowControl/>
        <w:numPr>
          <w:ilvl w:val="0"/>
          <w:numId w:val="1"/>
        </w:numPr>
        <w:shd w:val="clear" w:color="auto" w:fill="FFFFFF"/>
        <w:spacing w:beforeAutospacing="0" w:after="150" w:afterAutospacing="0" w:line="420" w:lineRule="atLeast"/>
        <w:rPr>
          <w:rFonts w:ascii="仿宋_GB2312" w:eastAsia="仿宋_GB2312" w:hAnsi="仿宋" w:cs="仿宋"/>
          <w:color w:val="000000"/>
          <w:sz w:val="32"/>
          <w:szCs w:val="32"/>
          <w:shd w:val="clear" w:color="auto" w:fill="FFFFFF"/>
        </w:rPr>
      </w:pPr>
      <w:r w:rsidRPr="00AE6C2B">
        <w:rPr>
          <w:rFonts w:ascii="仿宋_GB2312" w:eastAsia="仿宋_GB2312" w:hAnsi="仿宋" w:cs="仿宋" w:hint="eastAsia"/>
          <w:color w:val="000000"/>
          <w:sz w:val="32"/>
          <w:szCs w:val="32"/>
          <w:shd w:val="clear" w:color="auto" w:fill="FFFFFF"/>
        </w:rPr>
        <w:t>因陈沛然</w:t>
      </w:r>
      <w:r w:rsidRPr="00AE6C2B">
        <w:rPr>
          <w:rFonts w:ascii="仿宋_GB2312" w:eastAsia="仿宋_GB2312" w:hAnsi="仿宋" w:cs="仿宋"/>
          <w:color w:val="000000"/>
          <w:sz w:val="32"/>
          <w:szCs w:val="32"/>
          <w:shd w:val="clear" w:color="auto" w:fill="FFFFFF"/>
        </w:rPr>
        <w:t>1</w:t>
      </w:r>
      <w:r w:rsidRPr="00AE6C2B">
        <w:rPr>
          <w:rFonts w:ascii="仿宋_GB2312" w:eastAsia="仿宋_GB2312" w:hAnsi="仿宋" w:cs="仿宋" w:hint="eastAsia"/>
          <w:color w:val="000000"/>
          <w:sz w:val="32"/>
          <w:szCs w:val="32"/>
          <w:shd w:val="clear" w:color="auto" w:fill="FFFFFF"/>
        </w:rPr>
        <w:t>人放弃体检，故核减该岗位招聘计划</w:t>
      </w:r>
      <w:r w:rsidRPr="00AE6C2B">
        <w:rPr>
          <w:rFonts w:ascii="仿宋_GB2312" w:eastAsia="仿宋_GB2312" w:hAnsi="仿宋" w:cs="仿宋"/>
          <w:color w:val="000000"/>
          <w:sz w:val="32"/>
          <w:szCs w:val="32"/>
          <w:shd w:val="clear" w:color="auto" w:fill="FFFFFF"/>
        </w:rPr>
        <w:t>(</w:t>
      </w:r>
      <w:r w:rsidRPr="00AE6C2B">
        <w:rPr>
          <w:rFonts w:ascii="仿宋_GB2312" w:eastAsia="仿宋_GB2312" w:hAnsi="仿宋" w:cs="仿宋" w:hint="eastAsia"/>
          <w:color w:val="000000"/>
          <w:sz w:val="32"/>
          <w:szCs w:val="32"/>
          <w:shd w:val="clear" w:color="auto" w:fill="FFFFFF"/>
        </w:rPr>
        <w:t>具体见下表</w:t>
      </w:r>
      <w:r w:rsidRPr="00AE6C2B">
        <w:rPr>
          <w:rFonts w:ascii="仿宋_GB2312" w:eastAsia="仿宋_GB2312" w:hAnsi="仿宋" w:cs="仿宋"/>
          <w:color w:val="000000"/>
          <w:sz w:val="32"/>
          <w:szCs w:val="32"/>
          <w:shd w:val="clear" w:color="auto" w:fill="FFFFFF"/>
        </w:rPr>
        <w:t>)</w:t>
      </w:r>
    </w:p>
    <w:tbl>
      <w:tblPr>
        <w:tblW w:w="8900" w:type="dxa"/>
        <w:tblLayout w:type="fixed"/>
        <w:tblCellMar>
          <w:top w:w="15" w:type="dxa"/>
          <w:left w:w="15" w:type="dxa"/>
          <w:bottom w:w="15" w:type="dxa"/>
          <w:right w:w="15" w:type="dxa"/>
        </w:tblCellMar>
        <w:tblLook w:val="00A0"/>
      </w:tblPr>
      <w:tblGrid>
        <w:gridCol w:w="652"/>
        <w:gridCol w:w="1610"/>
        <w:gridCol w:w="1864"/>
        <w:gridCol w:w="1326"/>
        <w:gridCol w:w="850"/>
        <w:gridCol w:w="1283"/>
        <w:gridCol w:w="1315"/>
      </w:tblGrid>
      <w:tr w:rsidR="004C2EF8" w:rsidRPr="00A51EC7">
        <w:trPr>
          <w:trHeight w:val="512"/>
        </w:trPr>
        <w:tc>
          <w:tcPr>
            <w:tcW w:w="652"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仿宋_GB2312" w:eastAsia="仿宋_GB2312" w:hAnsi="宋体" w:cs="仿宋_GB2312"/>
                <w:b/>
                <w:color w:val="000000"/>
                <w:sz w:val="22"/>
                <w:szCs w:val="22"/>
              </w:rPr>
            </w:pPr>
            <w:r>
              <w:rPr>
                <w:rFonts w:ascii="仿宋_GB2312" w:eastAsia="仿宋_GB2312" w:hAnsi="宋体" w:cs="仿宋_GB2312" w:hint="eastAsia"/>
                <w:b/>
                <w:color w:val="000000"/>
                <w:kern w:val="0"/>
                <w:sz w:val="22"/>
                <w:szCs w:val="22"/>
              </w:rPr>
              <w:t>序号</w:t>
            </w:r>
          </w:p>
        </w:tc>
        <w:tc>
          <w:tcPr>
            <w:tcW w:w="1610"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仿宋_GB2312" w:eastAsia="仿宋_GB2312" w:hAnsi="宋体" w:cs="仿宋_GB2312"/>
                <w:b/>
                <w:color w:val="000000"/>
                <w:sz w:val="22"/>
                <w:szCs w:val="22"/>
              </w:rPr>
            </w:pPr>
            <w:r>
              <w:rPr>
                <w:rFonts w:ascii="仿宋_GB2312" w:eastAsia="仿宋_GB2312" w:hAnsi="宋体" w:cs="仿宋_GB2312" w:hint="eastAsia"/>
                <w:b/>
                <w:color w:val="000000"/>
                <w:kern w:val="0"/>
                <w:sz w:val="22"/>
                <w:szCs w:val="22"/>
              </w:rPr>
              <w:t>招聘单位</w:t>
            </w:r>
          </w:p>
        </w:tc>
        <w:tc>
          <w:tcPr>
            <w:tcW w:w="1864"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仿宋_GB2312" w:eastAsia="仿宋_GB2312" w:hAnsi="宋体" w:cs="仿宋_GB2312"/>
                <w:b/>
                <w:color w:val="000000"/>
                <w:sz w:val="22"/>
                <w:szCs w:val="22"/>
              </w:rPr>
            </w:pPr>
            <w:r>
              <w:rPr>
                <w:rFonts w:ascii="仿宋_GB2312" w:eastAsia="仿宋_GB2312" w:hAnsi="宋体" w:cs="仿宋_GB2312" w:hint="eastAsia"/>
                <w:b/>
                <w:color w:val="000000"/>
                <w:kern w:val="0"/>
                <w:sz w:val="22"/>
                <w:szCs w:val="22"/>
              </w:rPr>
              <w:t>招聘岗位</w:t>
            </w:r>
          </w:p>
        </w:tc>
        <w:tc>
          <w:tcPr>
            <w:tcW w:w="1326"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宋体" w:cs="宋体"/>
                <w:b/>
                <w:color w:val="000000"/>
                <w:sz w:val="22"/>
                <w:szCs w:val="22"/>
              </w:rPr>
            </w:pPr>
            <w:r>
              <w:rPr>
                <w:rFonts w:ascii="宋体" w:hAnsi="宋体" w:cs="宋体" w:hint="eastAsia"/>
                <w:b/>
                <w:color w:val="000000"/>
                <w:sz w:val="22"/>
                <w:szCs w:val="22"/>
              </w:rPr>
              <w:t>招聘计划</w:t>
            </w:r>
          </w:p>
        </w:tc>
        <w:tc>
          <w:tcPr>
            <w:tcW w:w="850"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宋体" w:cs="宋体"/>
                <w:b/>
                <w:color w:val="000000"/>
                <w:kern w:val="0"/>
                <w:sz w:val="22"/>
                <w:szCs w:val="22"/>
              </w:rPr>
            </w:pPr>
            <w:r>
              <w:rPr>
                <w:rFonts w:ascii="宋体" w:hAnsi="宋体" w:cs="宋体" w:hint="eastAsia"/>
                <w:b/>
                <w:color w:val="000000"/>
                <w:kern w:val="0"/>
                <w:sz w:val="22"/>
                <w:szCs w:val="22"/>
              </w:rPr>
              <w:t>体检合格人数</w:t>
            </w:r>
          </w:p>
        </w:tc>
        <w:tc>
          <w:tcPr>
            <w:tcW w:w="1283"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宋体" w:cs="宋体"/>
                <w:b/>
                <w:color w:val="000000"/>
                <w:kern w:val="0"/>
                <w:sz w:val="22"/>
                <w:szCs w:val="22"/>
              </w:rPr>
            </w:pPr>
            <w:r>
              <w:rPr>
                <w:rFonts w:ascii="宋体" w:hAnsi="宋体" w:cs="宋体" w:hint="eastAsia"/>
                <w:b/>
                <w:color w:val="000000"/>
                <w:kern w:val="0"/>
                <w:sz w:val="22"/>
                <w:szCs w:val="22"/>
              </w:rPr>
              <w:t>核减计划数</w:t>
            </w:r>
          </w:p>
        </w:tc>
        <w:tc>
          <w:tcPr>
            <w:tcW w:w="1315"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保留计划数</w:t>
            </w:r>
          </w:p>
        </w:tc>
      </w:tr>
      <w:tr w:rsidR="004C2EF8" w:rsidRPr="00A51EC7">
        <w:trPr>
          <w:trHeight w:val="480"/>
        </w:trPr>
        <w:tc>
          <w:tcPr>
            <w:tcW w:w="652"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610"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宋体" w:cs="宋体"/>
                <w:color w:val="000000"/>
                <w:sz w:val="20"/>
                <w:szCs w:val="20"/>
              </w:rPr>
            </w:pPr>
            <w:r>
              <w:rPr>
                <w:rFonts w:ascii="宋体" w:hAnsi="宋体" w:cs="宋体" w:hint="eastAsia"/>
                <w:color w:val="000000"/>
                <w:kern w:val="0"/>
                <w:sz w:val="20"/>
                <w:szCs w:val="20"/>
              </w:rPr>
              <w:t>湘潭市第二人民医院</w:t>
            </w:r>
          </w:p>
        </w:tc>
        <w:tc>
          <w:tcPr>
            <w:tcW w:w="1864"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宋体" w:cs="宋体"/>
                <w:color w:val="000000"/>
                <w:sz w:val="20"/>
                <w:szCs w:val="20"/>
              </w:rPr>
            </w:pPr>
            <w:r>
              <w:rPr>
                <w:rFonts w:ascii="宋体" w:hAnsi="宋体" w:cs="宋体"/>
                <w:color w:val="000000"/>
                <w:kern w:val="0"/>
                <w:sz w:val="20"/>
                <w:szCs w:val="20"/>
              </w:rPr>
              <w:t>031-</w:t>
            </w:r>
            <w:r>
              <w:rPr>
                <w:rFonts w:ascii="宋体" w:hAnsi="宋体" w:cs="宋体" w:hint="eastAsia"/>
                <w:color w:val="000000"/>
                <w:kern w:val="0"/>
                <w:sz w:val="20"/>
                <w:szCs w:val="20"/>
              </w:rPr>
              <w:t>护理</w:t>
            </w:r>
          </w:p>
        </w:tc>
        <w:tc>
          <w:tcPr>
            <w:tcW w:w="1326" w:type="dxa"/>
            <w:tcBorders>
              <w:top w:val="single" w:sz="4" w:space="0" w:color="000000"/>
              <w:left w:val="single" w:sz="4" w:space="0" w:color="000000"/>
              <w:bottom w:val="single" w:sz="4" w:space="0" w:color="000000"/>
              <w:right w:val="single" w:sz="4" w:space="0" w:color="000000"/>
            </w:tcBorders>
            <w:vAlign w:val="center"/>
          </w:tcPr>
          <w:p w:rsidR="004C2EF8" w:rsidRDefault="004C2EF8">
            <w:pPr>
              <w:jc w:val="center"/>
              <w:rPr>
                <w:rFonts w:ascii="宋体" w:cs="宋体"/>
                <w:color w:val="000000"/>
                <w:sz w:val="20"/>
                <w:szCs w:val="20"/>
              </w:rPr>
            </w:pPr>
            <w:r>
              <w:rPr>
                <w:rFonts w:ascii="宋体" w:cs="宋体"/>
                <w:color w:val="000000"/>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宋体" w:cs="宋体"/>
                <w:color w:val="000000"/>
                <w:sz w:val="20"/>
                <w:szCs w:val="20"/>
              </w:rPr>
            </w:pPr>
            <w:r>
              <w:rPr>
                <w:rFonts w:ascii="宋体" w:cs="宋体"/>
                <w:color w:val="000000"/>
                <w:sz w:val="20"/>
                <w:szCs w:val="20"/>
              </w:rPr>
              <w:t>2</w:t>
            </w:r>
          </w:p>
        </w:tc>
        <w:tc>
          <w:tcPr>
            <w:tcW w:w="1283"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宋体" w:cs="宋体"/>
                <w:color w:val="000000"/>
                <w:sz w:val="20"/>
                <w:szCs w:val="20"/>
              </w:rPr>
            </w:pPr>
            <w:r>
              <w:rPr>
                <w:rFonts w:ascii="宋体" w:hAnsi="宋体" w:cs="宋体"/>
                <w:color w:val="000000"/>
                <w:sz w:val="20"/>
                <w:szCs w:val="20"/>
              </w:rPr>
              <w:t>1</w:t>
            </w:r>
          </w:p>
        </w:tc>
        <w:tc>
          <w:tcPr>
            <w:tcW w:w="1315" w:type="dxa"/>
            <w:tcBorders>
              <w:top w:val="single" w:sz="4" w:space="0" w:color="000000"/>
              <w:left w:val="single" w:sz="4" w:space="0" w:color="000000"/>
              <w:bottom w:val="single" w:sz="4" w:space="0" w:color="000000"/>
              <w:right w:val="single" w:sz="4" w:space="0" w:color="000000"/>
            </w:tcBorders>
            <w:vAlign w:val="center"/>
          </w:tcPr>
          <w:p w:rsidR="004C2EF8" w:rsidRDefault="004C2EF8">
            <w:pPr>
              <w:widowControl/>
              <w:jc w:val="center"/>
              <w:textAlignment w:val="center"/>
              <w:rPr>
                <w:rFonts w:ascii="宋体" w:cs="宋体"/>
                <w:color w:val="000000"/>
                <w:sz w:val="20"/>
                <w:szCs w:val="20"/>
              </w:rPr>
            </w:pPr>
            <w:r>
              <w:rPr>
                <w:rFonts w:ascii="宋体" w:cs="宋体"/>
                <w:color w:val="000000"/>
                <w:sz w:val="20"/>
                <w:szCs w:val="20"/>
              </w:rPr>
              <w:t>2</w:t>
            </w:r>
          </w:p>
        </w:tc>
      </w:tr>
    </w:tbl>
    <w:p w:rsidR="004C2EF8" w:rsidRPr="00AE6C2B" w:rsidRDefault="004C2EF8">
      <w:pPr>
        <w:pStyle w:val="NormalWeb"/>
        <w:widowControl/>
        <w:shd w:val="clear" w:color="auto" w:fill="FFFFFF"/>
        <w:spacing w:beforeAutospacing="0" w:after="150" w:afterAutospacing="0" w:line="420" w:lineRule="atLeast"/>
        <w:rPr>
          <w:rFonts w:ascii="仿宋_GB2312" w:eastAsia="仿宋_GB2312" w:hAnsi="仿宋" w:cs="仿宋"/>
          <w:color w:val="000000"/>
          <w:sz w:val="32"/>
          <w:szCs w:val="32"/>
          <w:shd w:val="clear" w:color="auto" w:fill="FFFFFF"/>
        </w:rPr>
      </w:pPr>
      <w:r w:rsidRPr="00AE6C2B">
        <w:rPr>
          <w:rFonts w:ascii="仿宋_GB2312" w:eastAsia="仿宋_GB2312" w:hAnsi="仿宋" w:cs="仿宋" w:hint="eastAsia"/>
          <w:color w:val="000000"/>
          <w:sz w:val="32"/>
          <w:szCs w:val="32"/>
          <w:shd w:val="clear" w:color="auto" w:fill="FFFFFF"/>
        </w:rPr>
        <w:t>二、考察事项</w:t>
      </w:r>
    </w:p>
    <w:p w:rsidR="004C2EF8" w:rsidRPr="00AE6C2B" w:rsidRDefault="004C2EF8" w:rsidP="00796263">
      <w:pPr>
        <w:pStyle w:val="NormalWeb"/>
        <w:widowControl/>
        <w:shd w:val="clear" w:color="auto" w:fill="FFFFFF"/>
        <w:spacing w:beforeAutospacing="0" w:after="150" w:afterAutospacing="0" w:line="420" w:lineRule="atLeast"/>
        <w:ind w:firstLineChars="200" w:firstLine="31680"/>
        <w:rPr>
          <w:rFonts w:ascii="仿宋_GB2312" w:eastAsia="仿宋_GB2312" w:hAnsi="仿宋" w:cs="仿宋"/>
          <w:color w:val="000000"/>
          <w:sz w:val="32"/>
          <w:szCs w:val="32"/>
          <w:shd w:val="clear" w:color="auto" w:fill="FFFFFF"/>
        </w:rPr>
      </w:pPr>
      <w:r w:rsidRPr="00AE6C2B">
        <w:rPr>
          <w:rFonts w:ascii="仿宋_GB2312" w:eastAsia="仿宋_GB2312" w:hAnsi="仿宋" w:cs="仿宋"/>
          <w:color w:val="000000"/>
          <w:sz w:val="32"/>
          <w:szCs w:val="32"/>
          <w:shd w:val="clear" w:color="auto" w:fill="FFFFFF"/>
        </w:rPr>
        <w:t>1.</w:t>
      </w:r>
      <w:r w:rsidRPr="00AE6C2B">
        <w:rPr>
          <w:rFonts w:ascii="仿宋_GB2312" w:eastAsia="仿宋_GB2312" w:hAnsi="仿宋" w:cs="仿宋" w:hint="eastAsia"/>
          <w:color w:val="000000"/>
          <w:sz w:val="32"/>
          <w:szCs w:val="32"/>
          <w:shd w:val="clear" w:color="auto" w:fill="FFFFFF"/>
        </w:rPr>
        <w:t>考察人员名单：见附件。</w:t>
      </w:r>
    </w:p>
    <w:p w:rsidR="004C2EF8" w:rsidRPr="00AE6C2B" w:rsidRDefault="004C2EF8" w:rsidP="00796263">
      <w:pPr>
        <w:pStyle w:val="NormalWeb"/>
        <w:widowControl/>
        <w:shd w:val="clear" w:color="auto" w:fill="FFFFFF"/>
        <w:spacing w:beforeAutospacing="0" w:after="150" w:afterAutospacing="0" w:line="420" w:lineRule="atLeast"/>
        <w:ind w:firstLineChars="200" w:firstLine="31680"/>
        <w:rPr>
          <w:rFonts w:ascii="仿宋_GB2312" w:eastAsia="仿宋_GB2312" w:hAnsi="仿宋" w:cs="仿宋"/>
          <w:color w:val="000000"/>
          <w:sz w:val="32"/>
          <w:szCs w:val="32"/>
          <w:shd w:val="clear" w:color="auto" w:fill="FFFFFF"/>
        </w:rPr>
      </w:pPr>
      <w:r w:rsidRPr="00AE6C2B">
        <w:rPr>
          <w:rFonts w:ascii="仿宋_GB2312" w:eastAsia="仿宋_GB2312" w:hAnsi="仿宋" w:cs="仿宋"/>
          <w:color w:val="000000"/>
          <w:sz w:val="32"/>
          <w:szCs w:val="32"/>
          <w:shd w:val="clear" w:color="auto" w:fill="FFFFFF"/>
        </w:rPr>
        <w:t>2.</w:t>
      </w:r>
      <w:r w:rsidRPr="00AE6C2B">
        <w:rPr>
          <w:rFonts w:ascii="仿宋_GB2312" w:eastAsia="仿宋_GB2312" w:hAnsi="仿宋" w:cs="仿宋" w:hint="eastAsia"/>
          <w:color w:val="000000"/>
          <w:sz w:val="32"/>
          <w:szCs w:val="32"/>
          <w:shd w:val="clear" w:color="auto" w:fill="FFFFFF"/>
        </w:rPr>
        <w:t>考察时间：</w:t>
      </w:r>
      <w:smartTag w:uri="urn:schemas-microsoft-com:office:smarttags" w:element="chsdate">
        <w:smartTagPr>
          <w:attr w:name="IsROCDate" w:val="False"/>
          <w:attr w:name="IsLunarDate" w:val="False"/>
          <w:attr w:name="Day" w:val="8"/>
          <w:attr w:name="Month" w:val="7"/>
          <w:attr w:name="Year" w:val="2019"/>
        </w:smartTagPr>
        <w:r w:rsidRPr="00AE6C2B">
          <w:rPr>
            <w:rFonts w:ascii="仿宋_GB2312" w:eastAsia="仿宋_GB2312" w:hAnsi="仿宋" w:cs="仿宋"/>
            <w:sz w:val="32"/>
            <w:szCs w:val="32"/>
            <w:shd w:val="clear" w:color="auto" w:fill="FFFFFF"/>
          </w:rPr>
          <w:t>2019</w:t>
        </w:r>
        <w:r w:rsidRPr="00AE6C2B">
          <w:rPr>
            <w:rFonts w:ascii="仿宋_GB2312" w:eastAsia="仿宋_GB2312" w:hAnsi="仿宋" w:cs="仿宋" w:hint="eastAsia"/>
            <w:sz w:val="32"/>
            <w:szCs w:val="32"/>
            <w:shd w:val="clear" w:color="auto" w:fill="FFFFFF"/>
          </w:rPr>
          <w:t>年</w:t>
        </w:r>
        <w:r w:rsidRPr="00AE6C2B">
          <w:rPr>
            <w:rFonts w:ascii="仿宋_GB2312" w:eastAsia="仿宋_GB2312" w:hAnsi="仿宋" w:cs="仿宋"/>
            <w:sz w:val="32"/>
            <w:szCs w:val="32"/>
            <w:shd w:val="clear" w:color="auto" w:fill="FFFFFF"/>
          </w:rPr>
          <w:t>7</w:t>
        </w:r>
        <w:r w:rsidRPr="00AE6C2B">
          <w:rPr>
            <w:rFonts w:ascii="仿宋_GB2312" w:eastAsia="仿宋_GB2312" w:hAnsi="仿宋" w:cs="仿宋" w:hint="eastAsia"/>
            <w:sz w:val="32"/>
            <w:szCs w:val="32"/>
            <w:shd w:val="clear" w:color="auto" w:fill="FFFFFF"/>
          </w:rPr>
          <w:t>月</w:t>
        </w:r>
        <w:r w:rsidRPr="00AE6C2B">
          <w:rPr>
            <w:rFonts w:ascii="仿宋_GB2312" w:eastAsia="仿宋_GB2312" w:hAnsi="仿宋" w:cs="仿宋"/>
            <w:sz w:val="32"/>
            <w:szCs w:val="32"/>
            <w:shd w:val="clear" w:color="auto" w:fill="FFFFFF"/>
          </w:rPr>
          <w:t>8</w:t>
        </w:r>
        <w:r w:rsidRPr="00AE6C2B">
          <w:rPr>
            <w:rFonts w:ascii="仿宋_GB2312" w:eastAsia="仿宋_GB2312" w:hAnsi="仿宋" w:cs="仿宋" w:hint="eastAsia"/>
            <w:sz w:val="32"/>
            <w:szCs w:val="32"/>
            <w:shd w:val="clear" w:color="auto" w:fill="FFFFFF"/>
          </w:rPr>
          <w:t>日</w:t>
        </w:r>
        <w:smartTag w:uri="urn:schemas-microsoft-com:office:smarttags" w:element="chsdate">
          <w:smartTagPr>
            <w:attr w:name="IsROCDate" w:val="False"/>
            <w:attr w:name="IsLunarDate" w:val="False"/>
            <w:attr w:name="Day" w:val="15"/>
            <w:attr w:name="Month" w:val="7"/>
            <w:attr w:name="Year" w:val="2019"/>
          </w:smartTagPr>
        </w:smartTag>
        <w:r>
          <w:rPr>
            <w:rFonts w:ascii="仿宋_GB2312" w:eastAsia="仿宋_GB2312" w:hAnsi="仿宋" w:cs="仿宋"/>
            <w:sz w:val="32"/>
            <w:szCs w:val="32"/>
            <w:shd w:val="clear" w:color="auto" w:fill="FFFFFF"/>
          </w:rPr>
          <w:t>-</w:t>
        </w:r>
        <w:smartTag w:uri="urn:schemas-microsoft-com:office:smarttags" w:element="chsdate">
          <w:smartTagPr>
            <w:attr w:name="IsROCDate" w:val="False"/>
            <w:attr w:name="IsLunarDate" w:val="False"/>
            <w:attr w:name="Day" w:val="15"/>
            <w:attr w:name="Month" w:val="7"/>
            <w:attr w:name="Year" w:val="2019"/>
          </w:smartTagPr>
          <w:r w:rsidRPr="00AE6C2B">
            <w:rPr>
              <w:rFonts w:ascii="仿宋_GB2312" w:eastAsia="仿宋_GB2312" w:hAnsi="仿宋" w:cs="仿宋"/>
              <w:sz w:val="32"/>
              <w:szCs w:val="32"/>
              <w:shd w:val="clear" w:color="auto" w:fill="FFFFFF"/>
            </w:rPr>
            <w:t>2019</w:t>
          </w:r>
          <w:r w:rsidRPr="00AE6C2B">
            <w:rPr>
              <w:rFonts w:ascii="仿宋_GB2312" w:eastAsia="仿宋_GB2312" w:hAnsi="仿宋" w:cs="仿宋" w:hint="eastAsia"/>
              <w:sz w:val="32"/>
              <w:szCs w:val="32"/>
              <w:shd w:val="clear" w:color="auto" w:fill="FFFFFF"/>
            </w:rPr>
            <w:t>年</w:t>
          </w:r>
          <w:r w:rsidRPr="00AE6C2B">
            <w:rPr>
              <w:rFonts w:ascii="仿宋_GB2312" w:eastAsia="仿宋_GB2312" w:hAnsi="仿宋" w:cs="仿宋"/>
              <w:sz w:val="32"/>
              <w:szCs w:val="32"/>
              <w:shd w:val="clear" w:color="auto" w:fill="FFFFFF"/>
            </w:rPr>
            <w:t>7</w:t>
          </w:r>
          <w:r w:rsidRPr="00AE6C2B">
            <w:rPr>
              <w:rFonts w:ascii="仿宋_GB2312" w:eastAsia="仿宋_GB2312" w:hAnsi="仿宋" w:cs="仿宋" w:hint="eastAsia"/>
              <w:sz w:val="32"/>
              <w:szCs w:val="32"/>
              <w:shd w:val="clear" w:color="auto" w:fill="FFFFFF"/>
            </w:rPr>
            <w:t>月</w:t>
          </w:r>
          <w:r w:rsidRPr="00AE6C2B">
            <w:rPr>
              <w:rFonts w:ascii="仿宋_GB2312" w:eastAsia="仿宋_GB2312" w:hAnsi="仿宋" w:cs="仿宋"/>
              <w:sz w:val="32"/>
              <w:szCs w:val="32"/>
              <w:shd w:val="clear" w:color="auto" w:fill="FFFFFF"/>
            </w:rPr>
            <w:t>15</w:t>
          </w:r>
          <w:r w:rsidRPr="00AE6C2B">
            <w:rPr>
              <w:rFonts w:ascii="仿宋_GB2312" w:eastAsia="仿宋_GB2312" w:hAnsi="仿宋" w:cs="仿宋" w:hint="eastAsia"/>
              <w:sz w:val="32"/>
              <w:szCs w:val="32"/>
              <w:shd w:val="clear" w:color="auto" w:fill="FFFFFF"/>
            </w:rPr>
            <w:t>日</w:t>
          </w:r>
        </w:smartTag>
      </w:smartTag>
      <w:r w:rsidRPr="00AE6C2B">
        <w:rPr>
          <w:rFonts w:ascii="仿宋_GB2312" w:eastAsia="仿宋_GB2312" w:hAnsi="仿宋" w:cs="仿宋" w:hint="eastAsia"/>
          <w:sz w:val="32"/>
          <w:szCs w:val="32"/>
          <w:shd w:val="clear" w:color="auto" w:fill="FFFFFF"/>
        </w:rPr>
        <w:t>。</w:t>
      </w:r>
    </w:p>
    <w:p w:rsidR="004C2EF8" w:rsidRPr="00AE6C2B" w:rsidRDefault="004C2EF8" w:rsidP="00796263">
      <w:pPr>
        <w:pStyle w:val="NormalWeb"/>
        <w:widowControl/>
        <w:shd w:val="clear" w:color="auto" w:fill="FFFFFF"/>
        <w:spacing w:beforeAutospacing="0" w:after="150" w:afterAutospacing="0" w:line="420" w:lineRule="atLeast"/>
        <w:ind w:firstLineChars="200" w:firstLine="31680"/>
        <w:rPr>
          <w:rFonts w:ascii="仿宋_GB2312" w:eastAsia="仿宋_GB2312"/>
          <w:sz w:val="32"/>
          <w:szCs w:val="32"/>
        </w:rPr>
      </w:pPr>
      <w:r w:rsidRPr="00AE6C2B">
        <w:rPr>
          <w:rFonts w:ascii="仿宋_GB2312" w:eastAsia="仿宋_GB2312" w:hAnsi="仿宋" w:cs="仿宋"/>
          <w:color w:val="000000"/>
          <w:sz w:val="32"/>
          <w:szCs w:val="32"/>
          <w:shd w:val="clear" w:color="auto" w:fill="FFFFFF"/>
        </w:rPr>
        <w:t>3.</w:t>
      </w:r>
      <w:r w:rsidRPr="00AE6C2B">
        <w:rPr>
          <w:rFonts w:ascii="仿宋_GB2312" w:eastAsia="仿宋_GB2312" w:hAnsi="仿宋" w:cs="仿宋" w:hint="eastAsia"/>
          <w:color w:val="000000"/>
          <w:sz w:val="32"/>
          <w:szCs w:val="32"/>
          <w:shd w:val="clear" w:color="auto" w:fill="FFFFFF"/>
        </w:rPr>
        <w:t>考察方式</w:t>
      </w:r>
      <w:r w:rsidRPr="00AE6C2B">
        <w:rPr>
          <w:rFonts w:ascii="仿宋_GB2312" w:eastAsia="仿宋_GB2312" w:hAnsi="仿宋" w:cs="仿宋"/>
          <w:color w:val="000000"/>
          <w:sz w:val="32"/>
          <w:szCs w:val="32"/>
          <w:shd w:val="clear" w:color="auto" w:fill="FFFFFF"/>
        </w:rPr>
        <w:t>:</w:t>
      </w:r>
      <w:r w:rsidRPr="00AE6C2B">
        <w:rPr>
          <w:rFonts w:ascii="仿宋_GB2312" w:eastAsia="仿宋_GB2312" w:hAnsi="仿宋" w:cs="仿宋" w:hint="eastAsia"/>
          <w:color w:val="000000"/>
          <w:sz w:val="32"/>
          <w:szCs w:val="32"/>
          <w:shd w:val="clear" w:color="auto" w:fill="FFFFFF"/>
        </w:rPr>
        <w:t>成立考察组，实地考察和查阅档案等相关资料。请考察对象保持通讯畅通，配合单位做好考察工作。</w:t>
      </w:r>
    </w:p>
    <w:p w:rsidR="004C2EF8" w:rsidRDefault="004C2EF8">
      <w:pPr>
        <w:pStyle w:val="NormalWeb"/>
        <w:widowControl/>
        <w:spacing w:beforeAutospacing="0" w:afterAutospacing="0" w:line="525" w:lineRule="atLeast"/>
        <w:rPr>
          <w:rFonts w:ascii="仿宋" w:eastAsia="仿宋" w:hAnsi="仿宋" w:cs="仿宋"/>
          <w:color w:val="000000"/>
          <w:sz w:val="30"/>
          <w:szCs w:val="30"/>
          <w:shd w:val="clear" w:color="auto" w:fill="FFFFFF"/>
        </w:rPr>
      </w:pPr>
    </w:p>
    <w:p w:rsidR="004C2EF8" w:rsidRDefault="004C2EF8">
      <w:pPr>
        <w:pStyle w:val="NormalWeb"/>
        <w:widowControl/>
        <w:spacing w:beforeAutospacing="0" w:afterAutospacing="0" w:line="525" w:lineRule="atLeast"/>
      </w:pPr>
      <w:r>
        <w:rPr>
          <w:rFonts w:ascii="仿宋" w:eastAsia="仿宋" w:hAnsi="仿宋" w:cs="仿宋" w:hint="eastAsia"/>
          <w:color w:val="000000"/>
          <w:sz w:val="30"/>
          <w:szCs w:val="30"/>
          <w:shd w:val="clear" w:color="auto" w:fill="FFFFFF"/>
        </w:rPr>
        <w:t>附：考察人员名单</w:t>
      </w:r>
      <w:r>
        <w:t xml:space="preserve">  </w:t>
      </w:r>
    </w:p>
    <w:tbl>
      <w:tblPr>
        <w:tblW w:w="8205" w:type="dxa"/>
        <w:tblInd w:w="93" w:type="dxa"/>
        <w:tblLook w:val="0000"/>
      </w:tblPr>
      <w:tblGrid>
        <w:gridCol w:w="705"/>
        <w:gridCol w:w="1620"/>
        <w:gridCol w:w="2290"/>
        <w:gridCol w:w="1070"/>
        <w:gridCol w:w="1260"/>
        <w:gridCol w:w="1260"/>
      </w:tblGrid>
      <w:tr w:rsidR="004C2EF8" w:rsidRPr="00996FCC" w:rsidTr="00594B20">
        <w:trPr>
          <w:trHeight w:val="555"/>
        </w:trPr>
        <w:tc>
          <w:tcPr>
            <w:tcW w:w="705" w:type="dxa"/>
            <w:tcBorders>
              <w:top w:val="single" w:sz="4" w:space="0" w:color="auto"/>
              <w:left w:val="single" w:sz="4" w:space="0" w:color="auto"/>
              <w:bottom w:val="single" w:sz="4" w:space="0" w:color="auto"/>
              <w:right w:val="single" w:sz="4" w:space="0" w:color="auto"/>
            </w:tcBorders>
            <w:vAlign w:val="center"/>
          </w:tcPr>
          <w:p w:rsidR="004C2EF8" w:rsidRPr="00996FCC" w:rsidRDefault="004C2EF8" w:rsidP="00591E11">
            <w:pPr>
              <w:widowControl/>
              <w:jc w:val="center"/>
              <w:rPr>
                <w:rFonts w:ascii="宋体" w:cs="宋体"/>
                <w:b/>
                <w:bCs/>
                <w:color w:val="000000"/>
                <w:kern w:val="0"/>
                <w:sz w:val="22"/>
                <w:szCs w:val="22"/>
              </w:rPr>
            </w:pPr>
            <w:r w:rsidRPr="00996FCC">
              <w:rPr>
                <w:rFonts w:ascii="宋体" w:hAnsi="宋体" w:cs="宋体" w:hint="eastAsia"/>
                <w:b/>
                <w:bCs/>
                <w:color w:val="000000"/>
                <w:kern w:val="0"/>
                <w:sz w:val="22"/>
                <w:szCs w:val="22"/>
              </w:rPr>
              <w:t>序号</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4C2EF8" w:rsidRPr="00996FCC" w:rsidRDefault="004C2EF8" w:rsidP="00591E11">
            <w:pPr>
              <w:widowControl/>
              <w:jc w:val="center"/>
              <w:rPr>
                <w:rFonts w:ascii="宋体" w:cs="宋体"/>
                <w:b/>
                <w:bCs/>
                <w:color w:val="000000"/>
                <w:kern w:val="0"/>
                <w:sz w:val="22"/>
                <w:szCs w:val="22"/>
              </w:rPr>
            </w:pPr>
            <w:r w:rsidRPr="00996FCC">
              <w:rPr>
                <w:rFonts w:ascii="宋体" w:hAnsi="宋体" w:cs="宋体" w:hint="eastAsia"/>
                <w:b/>
                <w:bCs/>
                <w:color w:val="000000"/>
                <w:kern w:val="0"/>
                <w:sz w:val="22"/>
                <w:szCs w:val="22"/>
              </w:rPr>
              <w:t>准考证号码</w:t>
            </w:r>
          </w:p>
        </w:tc>
        <w:tc>
          <w:tcPr>
            <w:tcW w:w="2290" w:type="dxa"/>
            <w:tcBorders>
              <w:top w:val="single" w:sz="4" w:space="0" w:color="auto"/>
              <w:left w:val="nil"/>
              <w:bottom w:val="single" w:sz="4" w:space="0" w:color="auto"/>
              <w:right w:val="single" w:sz="4" w:space="0" w:color="auto"/>
            </w:tcBorders>
            <w:shd w:val="clear" w:color="000000" w:fill="FFFFFF"/>
            <w:vAlign w:val="center"/>
          </w:tcPr>
          <w:p w:rsidR="004C2EF8" w:rsidRPr="00996FCC" w:rsidRDefault="004C2EF8" w:rsidP="00591E11">
            <w:pPr>
              <w:widowControl/>
              <w:jc w:val="center"/>
              <w:rPr>
                <w:rFonts w:ascii="宋体" w:cs="宋体"/>
                <w:b/>
                <w:bCs/>
                <w:color w:val="000000"/>
                <w:kern w:val="0"/>
                <w:sz w:val="22"/>
                <w:szCs w:val="22"/>
              </w:rPr>
            </w:pPr>
            <w:r w:rsidRPr="00996FCC">
              <w:rPr>
                <w:rFonts w:ascii="宋体" w:hAnsi="宋体" w:cs="宋体" w:hint="eastAsia"/>
                <w:b/>
                <w:bCs/>
                <w:color w:val="000000"/>
                <w:kern w:val="0"/>
                <w:sz w:val="22"/>
                <w:szCs w:val="22"/>
              </w:rPr>
              <w:t>报考岗位</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4C2EF8" w:rsidRPr="00996FCC" w:rsidRDefault="004C2EF8" w:rsidP="00591E11">
            <w:pPr>
              <w:widowControl/>
              <w:jc w:val="center"/>
              <w:rPr>
                <w:rFonts w:ascii="宋体" w:cs="宋体"/>
                <w:b/>
                <w:bCs/>
                <w:color w:val="000000"/>
                <w:kern w:val="0"/>
                <w:sz w:val="22"/>
                <w:szCs w:val="22"/>
              </w:rPr>
            </w:pPr>
            <w:r w:rsidRPr="00996FCC">
              <w:rPr>
                <w:rFonts w:ascii="宋体" w:hAnsi="宋体" w:cs="宋体" w:hint="eastAsia"/>
                <w:b/>
                <w:bCs/>
                <w:color w:val="000000"/>
                <w:kern w:val="0"/>
                <w:sz w:val="22"/>
                <w:szCs w:val="22"/>
              </w:rPr>
              <w:t>姓名</w:t>
            </w:r>
          </w:p>
        </w:tc>
        <w:tc>
          <w:tcPr>
            <w:tcW w:w="1260" w:type="dxa"/>
            <w:tcBorders>
              <w:top w:val="single" w:sz="4" w:space="0" w:color="auto"/>
              <w:left w:val="nil"/>
              <w:bottom w:val="single" w:sz="4" w:space="0" w:color="auto"/>
              <w:right w:val="single" w:sz="4" w:space="0" w:color="auto"/>
            </w:tcBorders>
            <w:vAlign w:val="center"/>
          </w:tcPr>
          <w:p w:rsidR="004C2EF8" w:rsidRPr="00996FCC" w:rsidRDefault="004C2EF8" w:rsidP="00591E11">
            <w:pPr>
              <w:widowControl/>
              <w:jc w:val="center"/>
              <w:rPr>
                <w:rFonts w:ascii="宋体" w:cs="宋体"/>
                <w:b/>
                <w:bCs/>
                <w:color w:val="000000"/>
                <w:kern w:val="0"/>
                <w:sz w:val="22"/>
                <w:szCs w:val="22"/>
              </w:rPr>
            </w:pPr>
            <w:r>
              <w:rPr>
                <w:rFonts w:ascii="宋体" w:hAnsi="宋体" w:cs="宋体" w:hint="eastAsia"/>
                <w:b/>
                <w:bCs/>
                <w:color w:val="000000"/>
                <w:kern w:val="0"/>
                <w:sz w:val="22"/>
                <w:szCs w:val="22"/>
              </w:rPr>
              <w:t>体检结果</w:t>
            </w:r>
          </w:p>
        </w:tc>
        <w:tc>
          <w:tcPr>
            <w:tcW w:w="1260" w:type="dxa"/>
            <w:tcBorders>
              <w:top w:val="single" w:sz="4" w:space="0" w:color="auto"/>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b/>
                <w:bCs/>
                <w:color w:val="000000"/>
                <w:kern w:val="0"/>
                <w:sz w:val="22"/>
                <w:szCs w:val="22"/>
              </w:rPr>
            </w:pPr>
            <w:r>
              <w:rPr>
                <w:rFonts w:ascii="宋体" w:hAnsi="宋体" w:cs="宋体" w:hint="eastAsia"/>
                <w:b/>
                <w:bCs/>
                <w:color w:val="000000"/>
                <w:kern w:val="0"/>
                <w:sz w:val="22"/>
                <w:szCs w:val="22"/>
              </w:rPr>
              <w:t>备注</w:t>
            </w: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1</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2019010204</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王瑶</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2</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2019010108</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黄波</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3</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2019010409</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辜永柯</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4</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2019010329</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黄艳姣</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5</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2019010117</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梁海龙</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6</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2019010404</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张驰</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7</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2019010326</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聂放</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8</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2019010124</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石家林</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9</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2019010407</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梅亮</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10</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2019010211</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彭萍</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11</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2019010115</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杨品先</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12</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2019010414</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025-</w:t>
            </w:r>
            <w:r w:rsidRPr="00996FCC">
              <w:rPr>
                <w:rFonts w:ascii="宋体" w:hAnsi="宋体" w:cs="宋体" w:hint="eastAsia"/>
                <w:kern w:val="0"/>
                <w:sz w:val="20"/>
                <w:szCs w:val="20"/>
              </w:rPr>
              <w:t>临床医师（一）</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张楠</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13</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2019010422</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027-</w:t>
            </w:r>
            <w:r w:rsidRPr="00996FCC">
              <w:rPr>
                <w:rFonts w:ascii="宋体" w:hAnsi="宋体" w:cs="宋体" w:hint="eastAsia"/>
                <w:kern w:val="0"/>
                <w:sz w:val="20"/>
                <w:szCs w:val="20"/>
              </w:rPr>
              <w:t>临床医师（三）</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刘波</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14</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2019073710</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029-</w:t>
            </w:r>
            <w:r w:rsidRPr="00996FCC">
              <w:rPr>
                <w:rFonts w:ascii="宋体" w:hAnsi="宋体" w:cs="宋体" w:hint="eastAsia"/>
                <w:kern w:val="0"/>
                <w:sz w:val="20"/>
                <w:szCs w:val="20"/>
              </w:rPr>
              <w:t>中药师</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李文姣</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15</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2019115001</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030-</w:t>
            </w:r>
            <w:r w:rsidRPr="00996FCC">
              <w:rPr>
                <w:rFonts w:ascii="宋体" w:hAnsi="宋体" w:cs="宋体" w:hint="eastAsia"/>
                <w:kern w:val="0"/>
                <w:sz w:val="20"/>
                <w:szCs w:val="20"/>
              </w:rPr>
              <w:t>西药师</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郭万</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single" w:sz="4" w:space="0" w:color="auto"/>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16</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2019115016</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030-</w:t>
            </w:r>
            <w:r w:rsidRPr="00996FCC">
              <w:rPr>
                <w:rFonts w:ascii="宋体" w:hAnsi="宋体" w:cs="宋体" w:hint="eastAsia"/>
                <w:kern w:val="0"/>
                <w:sz w:val="20"/>
                <w:szCs w:val="20"/>
              </w:rPr>
              <w:t>西药师</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曹伟宇</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17</w:t>
            </w:r>
          </w:p>
        </w:tc>
        <w:tc>
          <w:tcPr>
            <w:tcW w:w="162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Arial" w:hAnsi="Arial" w:cs="Arial"/>
                <w:kern w:val="0"/>
                <w:sz w:val="20"/>
                <w:szCs w:val="20"/>
              </w:rPr>
            </w:pPr>
            <w:r w:rsidRPr="00996FCC">
              <w:rPr>
                <w:rFonts w:ascii="Arial" w:hAnsi="Arial" w:cs="Arial"/>
                <w:kern w:val="0"/>
                <w:sz w:val="20"/>
                <w:szCs w:val="20"/>
              </w:rPr>
              <w:t>2019094029</w:t>
            </w:r>
          </w:p>
        </w:tc>
        <w:tc>
          <w:tcPr>
            <w:tcW w:w="229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0"/>
                <w:szCs w:val="20"/>
              </w:rPr>
            </w:pPr>
            <w:r w:rsidRPr="00996FCC">
              <w:rPr>
                <w:rFonts w:ascii="宋体" w:hAnsi="宋体" w:cs="宋体"/>
                <w:kern w:val="0"/>
                <w:sz w:val="20"/>
                <w:szCs w:val="20"/>
              </w:rPr>
              <w:t>031-</w:t>
            </w:r>
            <w:r w:rsidRPr="00996FCC">
              <w:rPr>
                <w:rFonts w:ascii="宋体" w:hAnsi="宋体" w:cs="宋体" w:hint="eastAsia"/>
                <w:kern w:val="0"/>
                <w:sz w:val="20"/>
                <w:szCs w:val="20"/>
              </w:rPr>
              <w:t>护理</w:t>
            </w:r>
          </w:p>
        </w:tc>
        <w:tc>
          <w:tcPr>
            <w:tcW w:w="1070" w:type="dxa"/>
            <w:tcBorders>
              <w:top w:val="nil"/>
              <w:left w:val="nil"/>
              <w:bottom w:val="single" w:sz="4" w:space="0" w:color="auto"/>
              <w:right w:val="single" w:sz="4" w:space="0" w:color="auto"/>
            </w:tcBorders>
            <w:vAlign w:val="center"/>
          </w:tcPr>
          <w:p w:rsidR="004C2EF8" w:rsidRPr="00996FCC" w:rsidRDefault="004C2EF8" w:rsidP="00591E11">
            <w:pPr>
              <w:widowControl/>
              <w:jc w:val="center"/>
              <w:rPr>
                <w:rFonts w:ascii="宋体" w:cs="宋体"/>
                <w:kern w:val="0"/>
                <w:sz w:val="24"/>
              </w:rPr>
            </w:pPr>
            <w:r w:rsidRPr="00996FCC">
              <w:rPr>
                <w:rFonts w:ascii="宋体" w:hAnsi="宋体" w:cs="宋体" w:hint="eastAsia"/>
                <w:kern w:val="0"/>
                <w:sz w:val="24"/>
              </w:rPr>
              <w:t>马荆花</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18</w:t>
            </w:r>
          </w:p>
        </w:tc>
        <w:tc>
          <w:tcPr>
            <w:tcW w:w="1620" w:type="dxa"/>
            <w:tcBorders>
              <w:top w:val="nil"/>
              <w:left w:val="nil"/>
              <w:bottom w:val="single" w:sz="4" w:space="0" w:color="auto"/>
              <w:right w:val="single" w:sz="4" w:space="0" w:color="auto"/>
            </w:tcBorders>
            <w:noWrap/>
            <w:vAlign w:val="center"/>
          </w:tcPr>
          <w:p w:rsidR="004C2EF8" w:rsidRPr="00996FCC" w:rsidRDefault="004C2EF8" w:rsidP="00722073">
            <w:pPr>
              <w:widowControl/>
              <w:jc w:val="center"/>
              <w:rPr>
                <w:rFonts w:ascii="Arial" w:hAnsi="Arial" w:cs="Arial"/>
                <w:kern w:val="0"/>
                <w:sz w:val="20"/>
                <w:szCs w:val="20"/>
              </w:rPr>
            </w:pPr>
            <w:r w:rsidRPr="00996FCC">
              <w:rPr>
                <w:rFonts w:ascii="Arial" w:hAnsi="Arial" w:cs="Arial"/>
                <w:kern w:val="0"/>
                <w:sz w:val="20"/>
                <w:szCs w:val="20"/>
              </w:rPr>
              <w:t>2019094109</w:t>
            </w:r>
          </w:p>
        </w:tc>
        <w:tc>
          <w:tcPr>
            <w:tcW w:w="229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0"/>
                <w:szCs w:val="20"/>
              </w:rPr>
            </w:pPr>
            <w:r w:rsidRPr="00996FCC">
              <w:rPr>
                <w:rFonts w:ascii="宋体" w:hAnsi="宋体" w:cs="宋体"/>
                <w:kern w:val="0"/>
                <w:sz w:val="20"/>
                <w:szCs w:val="20"/>
              </w:rPr>
              <w:t>031-</w:t>
            </w:r>
            <w:r w:rsidRPr="00996FCC">
              <w:rPr>
                <w:rFonts w:ascii="宋体" w:hAnsi="宋体" w:cs="宋体" w:hint="eastAsia"/>
                <w:kern w:val="0"/>
                <w:sz w:val="20"/>
                <w:szCs w:val="20"/>
              </w:rPr>
              <w:t>护理</w:t>
            </w:r>
          </w:p>
        </w:tc>
        <w:tc>
          <w:tcPr>
            <w:tcW w:w="107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4"/>
              </w:rPr>
            </w:pPr>
            <w:r w:rsidRPr="00996FCC">
              <w:rPr>
                <w:rFonts w:ascii="宋体" w:hAnsi="宋体" w:cs="宋体" w:hint="eastAsia"/>
                <w:kern w:val="0"/>
                <w:sz w:val="24"/>
              </w:rPr>
              <w:t>刘和秀</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19</w:t>
            </w:r>
          </w:p>
        </w:tc>
        <w:tc>
          <w:tcPr>
            <w:tcW w:w="1620" w:type="dxa"/>
            <w:tcBorders>
              <w:top w:val="nil"/>
              <w:left w:val="nil"/>
              <w:bottom w:val="single" w:sz="4" w:space="0" w:color="auto"/>
              <w:right w:val="single" w:sz="4" w:space="0" w:color="auto"/>
            </w:tcBorders>
            <w:noWrap/>
            <w:vAlign w:val="center"/>
          </w:tcPr>
          <w:p w:rsidR="004C2EF8" w:rsidRPr="00996FCC" w:rsidRDefault="004C2EF8" w:rsidP="00722073">
            <w:pPr>
              <w:widowControl/>
              <w:jc w:val="center"/>
              <w:rPr>
                <w:rFonts w:ascii="Arial" w:hAnsi="Arial" w:cs="Arial"/>
                <w:kern w:val="0"/>
                <w:sz w:val="20"/>
                <w:szCs w:val="20"/>
              </w:rPr>
            </w:pPr>
            <w:r w:rsidRPr="00996FCC">
              <w:rPr>
                <w:rFonts w:ascii="Arial" w:hAnsi="Arial" w:cs="Arial"/>
                <w:kern w:val="0"/>
                <w:sz w:val="20"/>
                <w:szCs w:val="20"/>
              </w:rPr>
              <w:t>2019155527</w:t>
            </w:r>
          </w:p>
        </w:tc>
        <w:tc>
          <w:tcPr>
            <w:tcW w:w="229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0"/>
                <w:szCs w:val="20"/>
              </w:rPr>
            </w:pPr>
            <w:r w:rsidRPr="00996FCC">
              <w:rPr>
                <w:rFonts w:ascii="宋体" w:hAnsi="宋体" w:cs="宋体"/>
                <w:kern w:val="0"/>
                <w:sz w:val="20"/>
                <w:szCs w:val="20"/>
              </w:rPr>
              <w:t>032-</w:t>
            </w:r>
            <w:r w:rsidRPr="00996FCC">
              <w:rPr>
                <w:rFonts w:ascii="宋体" w:hAnsi="宋体" w:cs="宋体" w:hint="eastAsia"/>
                <w:kern w:val="0"/>
                <w:sz w:val="20"/>
                <w:szCs w:val="20"/>
              </w:rPr>
              <w:t>检验技师</w:t>
            </w:r>
          </w:p>
        </w:tc>
        <w:tc>
          <w:tcPr>
            <w:tcW w:w="107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4"/>
              </w:rPr>
            </w:pPr>
            <w:r w:rsidRPr="00996FCC">
              <w:rPr>
                <w:rFonts w:ascii="宋体" w:hAnsi="宋体" w:cs="宋体" w:hint="eastAsia"/>
                <w:kern w:val="0"/>
                <w:sz w:val="24"/>
              </w:rPr>
              <w:t>黎文珂</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20</w:t>
            </w:r>
          </w:p>
        </w:tc>
        <w:tc>
          <w:tcPr>
            <w:tcW w:w="1620" w:type="dxa"/>
            <w:tcBorders>
              <w:top w:val="nil"/>
              <w:left w:val="nil"/>
              <w:bottom w:val="single" w:sz="4" w:space="0" w:color="auto"/>
              <w:right w:val="single" w:sz="4" w:space="0" w:color="auto"/>
            </w:tcBorders>
            <w:noWrap/>
            <w:vAlign w:val="center"/>
          </w:tcPr>
          <w:p w:rsidR="004C2EF8" w:rsidRPr="00996FCC" w:rsidRDefault="004C2EF8" w:rsidP="00722073">
            <w:pPr>
              <w:widowControl/>
              <w:jc w:val="center"/>
              <w:rPr>
                <w:rFonts w:ascii="Arial" w:hAnsi="Arial" w:cs="Arial"/>
                <w:kern w:val="0"/>
                <w:sz w:val="20"/>
                <w:szCs w:val="20"/>
              </w:rPr>
            </w:pPr>
            <w:r w:rsidRPr="00996FCC">
              <w:rPr>
                <w:rFonts w:ascii="Arial" w:hAnsi="Arial" w:cs="Arial"/>
                <w:kern w:val="0"/>
                <w:sz w:val="20"/>
                <w:szCs w:val="20"/>
              </w:rPr>
              <w:t>2019155627</w:t>
            </w:r>
          </w:p>
        </w:tc>
        <w:tc>
          <w:tcPr>
            <w:tcW w:w="229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0"/>
                <w:szCs w:val="20"/>
              </w:rPr>
            </w:pPr>
            <w:r w:rsidRPr="00996FCC">
              <w:rPr>
                <w:rFonts w:ascii="宋体" w:hAnsi="宋体" w:cs="宋体"/>
                <w:kern w:val="0"/>
                <w:sz w:val="20"/>
                <w:szCs w:val="20"/>
              </w:rPr>
              <w:t>033-</w:t>
            </w:r>
            <w:r w:rsidRPr="00996FCC">
              <w:rPr>
                <w:rFonts w:ascii="宋体" w:hAnsi="宋体" w:cs="宋体" w:hint="eastAsia"/>
                <w:kern w:val="0"/>
                <w:sz w:val="20"/>
                <w:szCs w:val="20"/>
              </w:rPr>
              <w:t>病理技师</w:t>
            </w:r>
          </w:p>
        </w:tc>
        <w:tc>
          <w:tcPr>
            <w:tcW w:w="107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4"/>
              </w:rPr>
            </w:pPr>
            <w:r w:rsidRPr="00996FCC">
              <w:rPr>
                <w:rFonts w:ascii="宋体" w:hAnsi="宋体" w:cs="宋体" w:hint="eastAsia"/>
                <w:kern w:val="0"/>
                <w:sz w:val="24"/>
              </w:rPr>
              <w:t>刘紫晴</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21</w:t>
            </w:r>
          </w:p>
        </w:tc>
        <w:tc>
          <w:tcPr>
            <w:tcW w:w="1620" w:type="dxa"/>
            <w:tcBorders>
              <w:top w:val="nil"/>
              <w:left w:val="nil"/>
              <w:bottom w:val="single" w:sz="4" w:space="0" w:color="auto"/>
              <w:right w:val="single" w:sz="4" w:space="0" w:color="auto"/>
            </w:tcBorders>
            <w:noWrap/>
            <w:vAlign w:val="center"/>
          </w:tcPr>
          <w:p w:rsidR="004C2EF8" w:rsidRPr="00996FCC" w:rsidRDefault="004C2EF8" w:rsidP="00722073">
            <w:pPr>
              <w:widowControl/>
              <w:jc w:val="center"/>
              <w:rPr>
                <w:rFonts w:ascii="Arial" w:hAnsi="Arial" w:cs="Arial"/>
                <w:kern w:val="0"/>
                <w:sz w:val="20"/>
                <w:szCs w:val="20"/>
              </w:rPr>
            </w:pPr>
            <w:r w:rsidRPr="00996FCC">
              <w:rPr>
                <w:rFonts w:ascii="Arial" w:hAnsi="Arial" w:cs="Arial"/>
                <w:kern w:val="0"/>
                <w:sz w:val="20"/>
                <w:szCs w:val="20"/>
              </w:rPr>
              <w:t>2019010506</w:t>
            </w:r>
          </w:p>
        </w:tc>
        <w:tc>
          <w:tcPr>
            <w:tcW w:w="229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0"/>
                <w:szCs w:val="20"/>
              </w:rPr>
            </w:pPr>
            <w:r w:rsidRPr="00996FCC">
              <w:rPr>
                <w:rFonts w:ascii="宋体" w:hAnsi="宋体" w:cs="宋体"/>
                <w:kern w:val="0"/>
                <w:sz w:val="20"/>
                <w:szCs w:val="20"/>
              </w:rPr>
              <w:t>034-</w:t>
            </w:r>
            <w:r w:rsidRPr="00996FCC">
              <w:rPr>
                <w:rFonts w:ascii="宋体" w:hAnsi="宋体" w:cs="宋体" w:hint="eastAsia"/>
                <w:kern w:val="0"/>
                <w:sz w:val="20"/>
                <w:szCs w:val="20"/>
              </w:rPr>
              <w:t>超声影像科医师</w:t>
            </w:r>
          </w:p>
        </w:tc>
        <w:tc>
          <w:tcPr>
            <w:tcW w:w="107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4"/>
              </w:rPr>
            </w:pPr>
            <w:r w:rsidRPr="00996FCC">
              <w:rPr>
                <w:rFonts w:ascii="宋体" w:hAnsi="宋体" w:cs="宋体" w:hint="eastAsia"/>
                <w:kern w:val="0"/>
                <w:sz w:val="24"/>
              </w:rPr>
              <w:t>李苗苗</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22</w:t>
            </w:r>
          </w:p>
        </w:tc>
        <w:tc>
          <w:tcPr>
            <w:tcW w:w="1620" w:type="dxa"/>
            <w:tcBorders>
              <w:top w:val="nil"/>
              <w:left w:val="nil"/>
              <w:bottom w:val="single" w:sz="4" w:space="0" w:color="auto"/>
              <w:right w:val="single" w:sz="4" w:space="0" w:color="auto"/>
            </w:tcBorders>
            <w:noWrap/>
            <w:vAlign w:val="center"/>
          </w:tcPr>
          <w:p w:rsidR="004C2EF8" w:rsidRPr="00996FCC" w:rsidRDefault="004C2EF8" w:rsidP="00722073">
            <w:pPr>
              <w:widowControl/>
              <w:jc w:val="center"/>
              <w:rPr>
                <w:rFonts w:ascii="Arial" w:hAnsi="Arial" w:cs="Arial"/>
                <w:kern w:val="0"/>
                <w:sz w:val="20"/>
                <w:szCs w:val="20"/>
              </w:rPr>
            </w:pPr>
            <w:r w:rsidRPr="00996FCC">
              <w:rPr>
                <w:rFonts w:ascii="Arial" w:hAnsi="Arial" w:cs="Arial"/>
                <w:kern w:val="0"/>
                <w:sz w:val="20"/>
                <w:szCs w:val="20"/>
              </w:rPr>
              <w:t>2019010516</w:t>
            </w:r>
          </w:p>
        </w:tc>
        <w:tc>
          <w:tcPr>
            <w:tcW w:w="229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0"/>
                <w:szCs w:val="20"/>
              </w:rPr>
            </w:pPr>
            <w:r w:rsidRPr="00996FCC">
              <w:rPr>
                <w:rFonts w:ascii="宋体" w:hAnsi="宋体" w:cs="宋体"/>
                <w:kern w:val="0"/>
                <w:sz w:val="20"/>
                <w:szCs w:val="20"/>
              </w:rPr>
              <w:t>035-</w:t>
            </w:r>
            <w:r w:rsidRPr="00996FCC">
              <w:rPr>
                <w:rFonts w:ascii="宋体" w:hAnsi="宋体" w:cs="宋体" w:hint="eastAsia"/>
                <w:kern w:val="0"/>
                <w:sz w:val="20"/>
                <w:szCs w:val="20"/>
              </w:rPr>
              <w:t>放射诊断医师</w:t>
            </w:r>
          </w:p>
        </w:tc>
        <w:tc>
          <w:tcPr>
            <w:tcW w:w="107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4"/>
              </w:rPr>
            </w:pPr>
            <w:r w:rsidRPr="00996FCC">
              <w:rPr>
                <w:rFonts w:ascii="宋体" w:hAnsi="宋体" w:cs="宋体" w:hint="eastAsia"/>
                <w:kern w:val="0"/>
                <w:sz w:val="24"/>
              </w:rPr>
              <w:t>戴高月</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r w:rsidR="004C2EF8" w:rsidRPr="00996FCC" w:rsidTr="00594B20">
        <w:trPr>
          <w:trHeight w:val="439"/>
        </w:trPr>
        <w:tc>
          <w:tcPr>
            <w:tcW w:w="705" w:type="dxa"/>
            <w:tcBorders>
              <w:top w:val="nil"/>
              <w:left w:val="single" w:sz="4" w:space="0" w:color="auto"/>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0"/>
                <w:szCs w:val="20"/>
              </w:rPr>
            </w:pPr>
            <w:r>
              <w:rPr>
                <w:rFonts w:ascii="宋体" w:hAnsi="宋体" w:cs="宋体"/>
                <w:kern w:val="0"/>
                <w:sz w:val="20"/>
                <w:szCs w:val="20"/>
              </w:rPr>
              <w:t>23</w:t>
            </w:r>
          </w:p>
        </w:tc>
        <w:tc>
          <w:tcPr>
            <w:tcW w:w="1620" w:type="dxa"/>
            <w:tcBorders>
              <w:top w:val="nil"/>
              <w:left w:val="nil"/>
              <w:bottom w:val="single" w:sz="4" w:space="0" w:color="auto"/>
              <w:right w:val="single" w:sz="4" w:space="0" w:color="auto"/>
            </w:tcBorders>
            <w:noWrap/>
            <w:vAlign w:val="center"/>
          </w:tcPr>
          <w:p w:rsidR="004C2EF8" w:rsidRPr="00996FCC" w:rsidRDefault="004C2EF8" w:rsidP="00722073">
            <w:pPr>
              <w:widowControl/>
              <w:jc w:val="center"/>
              <w:rPr>
                <w:rFonts w:ascii="Arial" w:hAnsi="Arial" w:cs="Arial"/>
                <w:kern w:val="0"/>
                <w:sz w:val="20"/>
                <w:szCs w:val="20"/>
              </w:rPr>
            </w:pPr>
            <w:r w:rsidRPr="0084140D">
              <w:rPr>
                <w:rFonts w:ascii="Arial" w:hAnsi="Arial" w:cs="Arial"/>
                <w:color w:val="000000"/>
                <w:kern w:val="0"/>
                <w:sz w:val="20"/>
                <w:szCs w:val="20"/>
              </w:rPr>
              <w:t>2019083813</w:t>
            </w:r>
          </w:p>
        </w:tc>
        <w:tc>
          <w:tcPr>
            <w:tcW w:w="229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0"/>
                <w:szCs w:val="20"/>
              </w:rPr>
            </w:pPr>
            <w:r w:rsidRPr="00996FCC">
              <w:rPr>
                <w:rFonts w:ascii="宋体" w:hAnsi="宋体" w:cs="宋体"/>
                <w:kern w:val="0"/>
                <w:sz w:val="20"/>
                <w:szCs w:val="20"/>
              </w:rPr>
              <w:t>03</w:t>
            </w:r>
            <w:r>
              <w:rPr>
                <w:rFonts w:ascii="宋体" w:hAnsi="宋体" w:cs="宋体"/>
                <w:kern w:val="0"/>
                <w:sz w:val="20"/>
                <w:szCs w:val="20"/>
              </w:rPr>
              <w:t>8</w:t>
            </w:r>
            <w:r w:rsidRPr="00996FCC">
              <w:rPr>
                <w:rFonts w:ascii="宋体" w:cs="宋体"/>
                <w:kern w:val="0"/>
                <w:sz w:val="20"/>
                <w:szCs w:val="20"/>
              </w:rPr>
              <w:t>-</w:t>
            </w:r>
            <w:r>
              <w:rPr>
                <w:rFonts w:ascii="宋体" w:hAnsi="宋体" w:cs="宋体" w:hint="eastAsia"/>
                <w:kern w:val="0"/>
                <w:sz w:val="20"/>
                <w:szCs w:val="20"/>
              </w:rPr>
              <w:t>康复师</w:t>
            </w:r>
          </w:p>
        </w:tc>
        <w:tc>
          <w:tcPr>
            <w:tcW w:w="1070" w:type="dxa"/>
            <w:tcBorders>
              <w:top w:val="nil"/>
              <w:left w:val="nil"/>
              <w:bottom w:val="single" w:sz="4" w:space="0" w:color="auto"/>
              <w:right w:val="single" w:sz="4" w:space="0" w:color="auto"/>
            </w:tcBorders>
            <w:vAlign w:val="center"/>
          </w:tcPr>
          <w:p w:rsidR="004C2EF8" w:rsidRPr="00996FCC" w:rsidRDefault="004C2EF8" w:rsidP="00722073">
            <w:pPr>
              <w:widowControl/>
              <w:jc w:val="center"/>
              <w:rPr>
                <w:rFonts w:ascii="宋体" w:cs="宋体"/>
                <w:kern w:val="0"/>
                <w:sz w:val="24"/>
              </w:rPr>
            </w:pPr>
            <w:r>
              <w:rPr>
                <w:rFonts w:ascii="宋体" w:hAnsi="宋体" w:cs="宋体" w:hint="eastAsia"/>
                <w:kern w:val="0"/>
                <w:sz w:val="24"/>
              </w:rPr>
              <w:t>向文</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r>
              <w:rPr>
                <w:rFonts w:ascii="宋体" w:hAnsi="宋体" w:cs="宋体" w:hint="eastAsia"/>
                <w:kern w:val="0"/>
                <w:sz w:val="24"/>
              </w:rPr>
              <w:t>合格</w:t>
            </w:r>
          </w:p>
        </w:tc>
        <w:tc>
          <w:tcPr>
            <w:tcW w:w="1260" w:type="dxa"/>
            <w:tcBorders>
              <w:top w:val="nil"/>
              <w:left w:val="nil"/>
              <w:bottom w:val="single" w:sz="4" w:space="0" w:color="auto"/>
              <w:right w:val="single" w:sz="4" w:space="0" w:color="auto"/>
            </w:tcBorders>
            <w:noWrap/>
            <w:vAlign w:val="center"/>
          </w:tcPr>
          <w:p w:rsidR="004C2EF8" w:rsidRPr="00996FCC" w:rsidRDefault="004C2EF8" w:rsidP="00591E11">
            <w:pPr>
              <w:widowControl/>
              <w:jc w:val="center"/>
              <w:rPr>
                <w:rFonts w:ascii="宋体" w:cs="宋体"/>
                <w:kern w:val="0"/>
                <w:sz w:val="24"/>
              </w:rPr>
            </w:pPr>
          </w:p>
        </w:tc>
      </w:tr>
    </w:tbl>
    <w:p w:rsidR="004C2EF8" w:rsidRDefault="004C2EF8" w:rsidP="00AB3116">
      <w:pPr>
        <w:pStyle w:val="NormalWeb"/>
        <w:widowControl/>
        <w:shd w:val="clear" w:color="auto" w:fill="FFFFFF"/>
        <w:spacing w:beforeAutospacing="0" w:after="150" w:afterAutospacing="0" w:line="420" w:lineRule="atLeast"/>
        <w:rPr>
          <w:rFonts w:ascii="仿宋" w:eastAsia="仿宋" w:hAnsi="仿宋" w:cs="仿宋"/>
          <w:color w:val="000000"/>
          <w:sz w:val="30"/>
          <w:szCs w:val="30"/>
          <w:shd w:val="clear" w:color="auto" w:fill="FFFFFF"/>
        </w:rPr>
      </w:pPr>
    </w:p>
    <w:p w:rsidR="004C2EF8" w:rsidRDefault="004C2EF8" w:rsidP="00796263">
      <w:pPr>
        <w:spacing w:line="400" w:lineRule="exact"/>
        <w:ind w:firstLineChars="1500" w:firstLine="31680"/>
        <w:rPr>
          <w:rFonts w:ascii="仿宋" w:eastAsia="仿宋" w:hAnsi="仿宋" w:cs="仿宋"/>
          <w:color w:val="000000"/>
          <w:sz w:val="30"/>
          <w:szCs w:val="30"/>
          <w:shd w:val="clear" w:color="auto" w:fill="FFFFFF"/>
        </w:rPr>
      </w:pPr>
      <w:r>
        <w:t xml:space="preserve">  </w:t>
      </w:r>
    </w:p>
    <w:p w:rsidR="004C2EF8" w:rsidRPr="00324E38" w:rsidRDefault="004C2EF8" w:rsidP="00796263">
      <w:pPr>
        <w:spacing w:line="400" w:lineRule="exact"/>
        <w:ind w:firstLineChars="1500" w:firstLine="31680"/>
        <w:rPr>
          <w:rFonts w:ascii="仿宋_GB2312" w:eastAsia="仿宋_GB2312"/>
          <w:sz w:val="32"/>
          <w:szCs w:val="32"/>
        </w:rPr>
      </w:pPr>
      <w:r w:rsidRPr="00324E38">
        <w:rPr>
          <w:rFonts w:ascii="仿宋_GB2312" w:eastAsia="仿宋_GB2312" w:hAnsi="仿宋" w:cs="仿宋" w:hint="eastAsia"/>
          <w:color w:val="000000"/>
          <w:sz w:val="32"/>
          <w:szCs w:val="32"/>
          <w:shd w:val="clear" w:color="auto" w:fill="FFFFFF"/>
        </w:rPr>
        <w:t>湘潭市第二人民医院</w:t>
      </w:r>
      <w:r w:rsidRPr="00324E38">
        <w:rPr>
          <w:rFonts w:ascii="仿宋_GB2312" w:eastAsia="仿宋_GB2312"/>
          <w:sz w:val="32"/>
          <w:szCs w:val="32"/>
        </w:rPr>
        <w:t xml:space="preserve"> </w:t>
      </w:r>
    </w:p>
    <w:p w:rsidR="004C2EF8" w:rsidRPr="00324E38" w:rsidRDefault="004C2EF8" w:rsidP="006064AE">
      <w:pPr>
        <w:spacing w:line="400" w:lineRule="exact"/>
        <w:ind w:firstLineChars="1600" w:firstLine="31680"/>
        <w:rPr>
          <w:rFonts w:ascii="仿宋_GB2312" w:eastAsia="仿宋_GB2312" w:hAnsi="仿宋" w:cs="仿宋"/>
          <w:sz w:val="32"/>
          <w:szCs w:val="32"/>
        </w:rPr>
      </w:pPr>
      <w:smartTag w:uri="urn:schemas-microsoft-com:office:smarttags" w:element="chsdate">
        <w:smartTagPr>
          <w:attr w:name="IsROCDate" w:val="False"/>
          <w:attr w:name="IsLunarDate" w:val="False"/>
          <w:attr w:name="Day" w:val="5"/>
          <w:attr w:name="Month" w:val="7"/>
          <w:attr w:name="Year" w:val="2019"/>
        </w:smartTagPr>
        <w:r w:rsidRPr="00324E38">
          <w:rPr>
            <w:rFonts w:ascii="仿宋_GB2312" w:eastAsia="仿宋_GB2312" w:hAnsi="仿宋" w:cs="仿宋"/>
            <w:sz w:val="32"/>
            <w:szCs w:val="32"/>
          </w:rPr>
          <w:t>2019</w:t>
        </w:r>
        <w:r w:rsidRPr="00324E38">
          <w:rPr>
            <w:rFonts w:ascii="仿宋_GB2312" w:eastAsia="仿宋_GB2312" w:hAnsi="仿宋" w:cs="仿宋" w:hint="eastAsia"/>
            <w:sz w:val="32"/>
            <w:szCs w:val="32"/>
          </w:rPr>
          <w:t>年</w:t>
        </w:r>
        <w:r w:rsidRPr="00324E38">
          <w:rPr>
            <w:rFonts w:ascii="仿宋_GB2312" w:eastAsia="仿宋_GB2312" w:hAnsi="仿宋" w:cs="仿宋"/>
            <w:sz w:val="32"/>
            <w:szCs w:val="32"/>
          </w:rPr>
          <w:t>7</w:t>
        </w:r>
        <w:r w:rsidRPr="00324E38">
          <w:rPr>
            <w:rFonts w:ascii="仿宋_GB2312" w:eastAsia="仿宋_GB2312" w:hAnsi="仿宋" w:cs="仿宋" w:hint="eastAsia"/>
            <w:sz w:val="32"/>
            <w:szCs w:val="32"/>
          </w:rPr>
          <w:t>月</w:t>
        </w:r>
        <w:bookmarkStart w:id="0" w:name="_GoBack"/>
        <w:bookmarkEnd w:id="0"/>
        <w:r w:rsidRPr="00324E38">
          <w:rPr>
            <w:rFonts w:ascii="仿宋_GB2312" w:eastAsia="仿宋_GB2312" w:hAnsi="仿宋" w:cs="仿宋"/>
            <w:sz w:val="32"/>
            <w:szCs w:val="32"/>
          </w:rPr>
          <w:t>5</w:t>
        </w:r>
        <w:r w:rsidRPr="00324E38">
          <w:rPr>
            <w:rFonts w:ascii="仿宋_GB2312" w:eastAsia="仿宋_GB2312" w:hAnsi="仿宋" w:cs="仿宋" w:hint="eastAsia"/>
            <w:sz w:val="32"/>
            <w:szCs w:val="32"/>
          </w:rPr>
          <w:t>日</w:t>
        </w:r>
      </w:smartTag>
    </w:p>
    <w:sectPr w:rsidR="004C2EF8" w:rsidRPr="00324E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A1BFC"/>
    <w:multiLevelType w:val="singleLevel"/>
    <w:tmpl w:val="629A1BFC"/>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FE186D"/>
    <w:rsid w:val="001D01B0"/>
    <w:rsid w:val="00324E38"/>
    <w:rsid w:val="0046018C"/>
    <w:rsid w:val="004707BB"/>
    <w:rsid w:val="004C2EF8"/>
    <w:rsid w:val="00526EFB"/>
    <w:rsid w:val="00533681"/>
    <w:rsid w:val="00591E11"/>
    <w:rsid w:val="00594B20"/>
    <w:rsid w:val="006064AE"/>
    <w:rsid w:val="006150F1"/>
    <w:rsid w:val="006177C8"/>
    <w:rsid w:val="006E6783"/>
    <w:rsid w:val="00722073"/>
    <w:rsid w:val="00796263"/>
    <w:rsid w:val="0084140D"/>
    <w:rsid w:val="008A7A17"/>
    <w:rsid w:val="00951EAC"/>
    <w:rsid w:val="009943BC"/>
    <w:rsid w:val="00996FCC"/>
    <w:rsid w:val="009A6CCC"/>
    <w:rsid w:val="009D3926"/>
    <w:rsid w:val="00A40BAB"/>
    <w:rsid w:val="00A51EC7"/>
    <w:rsid w:val="00A74AEC"/>
    <w:rsid w:val="00AB3116"/>
    <w:rsid w:val="00AE6C2B"/>
    <w:rsid w:val="00AF028E"/>
    <w:rsid w:val="00B61AE3"/>
    <w:rsid w:val="00BD1202"/>
    <w:rsid w:val="00BD6EB2"/>
    <w:rsid w:val="00C46897"/>
    <w:rsid w:val="00E42F0B"/>
    <w:rsid w:val="00EA041E"/>
    <w:rsid w:val="00FB6D1D"/>
    <w:rsid w:val="0BFE186D"/>
    <w:rsid w:val="0DBE7E77"/>
    <w:rsid w:val="194E5D4B"/>
    <w:rsid w:val="1AE4352E"/>
    <w:rsid w:val="1F6A7D75"/>
    <w:rsid w:val="20A339F0"/>
    <w:rsid w:val="226A0A31"/>
    <w:rsid w:val="2F09770E"/>
    <w:rsid w:val="3F4A0E9A"/>
    <w:rsid w:val="48F81AEE"/>
    <w:rsid w:val="4AC8142F"/>
    <w:rsid w:val="5039709F"/>
    <w:rsid w:val="552E459B"/>
    <w:rsid w:val="5C175C3B"/>
    <w:rsid w:val="6E973C1A"/>
    <w:rsid w:val="711E48AE"/>
    <w:rsid w:val="796038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4AE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4A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4AEC"/>
    <w:rPr>
      <w:rFonts w:ascii="Calibri" w:eastAsia="宋体" w:hAnsi="Calibri" w:cs="Times New Roman"/>
      <w:kern w:val="2"/>
      <w:sz w:val="18"/>
      <w:szCs w:val="18"/>
    </w:rPr>
  </w:style>
  <w:style w:type="paragraph" w:styleId="Header">
    <w:name w:val="header"/>
    <w:basedOn w:val="Normal"/>
    <w:link w:val="HeaderChar"/>
    <w:uiPriority w:val="99"/>
    <w:rsid w:val="00A74A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74AEC"/>
    <w:rPr>
      <w:rFonts w:ascii="Calibri" w:eastAsia="宋体" w:hAnsi="Calibri" w:cs="Times New Roman"/>
      <w:kern w:val="2"/>
      <w:sz w:val="18"/>
      <w:szCs w:val="18"/>
    </w:rPr>
  </w:style>
  <w:style w:type="paragraph" w:styleId="NormalWeb">
    <w:name w:val="Normal (Web)"/>
    <w:basedOn w:val="Normal"/>
    <w:uiPriority w:val="99"/>
    <w:rsid w:val="00A74AEC"/>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166</Words>
  <Characters>951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16</cp:revision>
  <cp:lastPrinted>2019-06-24T07:51:00Z</cp:lastPrinted>
  <dcterms:created xsi:type="dcterms:W3CDTF">2018-09-04T08:42:00Z</dcterms:created>
  <dcterms:modified xsi:type="dcterms:W3CDTF">2019-07-05T02:48:00Z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