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附件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楷体" w:eastAsia="仿宋_GB2312"/>
          <w:kern w:val="0"/>
          <w:sz w:val="28"/>
          <w:szCs w:val="28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楷体" w:hAnsi="楷体" w:eastAsia="楷体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工作年限</w:t>
      </w:r>
      <w:r>
        <w:rPr>
          <w:rFonts w:hint="eastAsia" w:ascii="黑体" w:hAnsi="黑体" w:eastAsia="黑体"/>
          <w:kern w:val="0"/>
          <w:sz w:val="44"/>
          <w:szCs w:val="44"/>
        </w:rPr>
        <w:t>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（格式文本）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同志（身份证号码：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在我单位现任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（职位）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时间为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80" w:firstLineChars="19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80" w:firstLineChars="19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（行政公章）</w:t>
      </w:r>
    </w:p>
    <w:p>
      <w:pPr>
        <w:spacing w:line="240" w:lineRule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B0F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color w:val="00B0F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31345"/>
    <w:rsid w:val="6F8634FC"/>
    <w:rsid w:val="79A3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2019-06-10T01:25:00Z</dcterms:created>
  <dc:creator>小果子</dc:creator>
  <cp:lastModifiedBy>小果子</cp:lastModifiedBy>
  <dcterms:modified xsi:type="dcterms:W3CDTF">2019-07-04T07:58:23Z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