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市产品质量检验所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eastAsia="楷体_GB2312"/>
                <w:kern w:val="0"/>
                <w:sz w:val="30"/>
                <w:szCs w:val="30"/>
              </w:rPr>
              <w:t>承诺以上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填写</w:t>
            </w:r>
            <w:r>
              <w:rPr>
                <w:rFonts w:eastAsia="楷体_GB2312"/>
                <w:kern w:val="0"/>
                <w:sz w:val="30"/>
                <w:szCs w:val="30"/>
              </w:rPr>
              <w:t>情况属实。</w:t>
            </w:r>
          </w:p>
          <w:p>
            <w:pPr>
              <w:spacing w:line="24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25E"/>
    <w:rsid w:val="00F8468E"/>
    <w:rsid w:val="1EFF634F"/>
    <w:rsid w:val="33DB325E"/>
    <w:rsid w:val="4D686944"/>
    <w:rsid w:val="6440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2017-05-16T03:29:00Z</dcterms:created>
  <dc:creator>Administrator</dc:creator>
  <cp:lastModifiedBy>远山</cp:lastModifiedBy>
  <dcterms:modified xsi:type="dcterms:W3CDTF">2019-06-27T08:30:13Z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