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4</w:t>
      </w:r>
    </w:p>
    <w:p>
      <w:pPr>
        <w:widowControl/>
        <w:spacing w:line="50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体检注意事项</w:t>
      </w:r>
    </w:p>
    <w:p>
      <w:pPr>
        <w:widowControl/>
        <w:spacing w:line="500" w:lineRule="exact"/>
        <w:jc w:val="center"/>
        <w:rPr>
          <w:rFonts w:eastAsia="方正大标宋简体"/>
          <w:szCs w:val="32"/>
        </w:rPr>
      </w:pP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一、体检考生不得请人代为体检，体检顺序由考生抽签确定。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二、体检期间考生应服从工作人员指挥，不准高声喧哗,考生家人和亲属不得随行到体检医院。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三、体检时不得向体检医生介绍自已的姓名、单位和家庭情况，不得单独与医生交谈。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四、体检前一天请注意休息。体检当日必须空腹(不得进食和饮水)，在医院进行采血、B超检查后，方能吃早餐和饮水。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五、适用《公务员录用体检通用标准（试行）》的考生，应佩戴合适的眼镜；女性考生，如体检当天为月经期须告知检查医师，妇科和尿常规检查在经期结束后3-5天补检，当次体检不下结论。孕期的考生也须告知检查医师，妇科和胸片等检查在生产恢复之后补检，当次体检不下结论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六、体检结果以医院的结论意见为准。对心率、视力、听力、血压等项目达不到体检合格标准的，安排当日复检，对边缘性心脏杂音、病理性心电图、病理性杂音、频发早搏（心电图证实）等项目达不到合格标准的，安排当场复检，以复检结果下体检结论。</w:t>
      </w:r>
    </w:p>
    <w:p>
      <w:pPr>
        <w:widowControl/>
        <w:spacing w:line="50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七、体检结论为不合格的考生，可在接到体检结论通知之日起3日内提出复检要求，复检只能进行一次，并以复检结果为准。但以下两种情况不得提出复检要求：一是《</w:t>
      </w:r>
      <w:r>
        <w:rPr>
          <w:rFonts w:eastAsia="方正仿宋_GBK"/>
          <w:sz w:val="32"/>
          <w:szCs w:val="32"/>
        </w:rPr>
        <w:fldChar w:fldCharType="begin"/>
      </w:r>
      <w:r>
        <w:rPr>
          <w:rFonts w:eastAsia="方正仿宋_GBK"/>
          <w:sz w:val="32"/>
          <w:szCs w:val="32"/>
        </w:rPr>
        <w:instrText xml:space="preserve"> HYPERLINK "http://file.scpta.gov.cn/2011323/2011323104503_r_358.html" </w:instrText>
      </w:r>
      <w:r>
        <w:rPr>
          <w:rFonts w:eastAsia="方正仿宋_GBK"/>
          <w:sz w:val="32"/>
          <w:szCs w:val="32"/>
        </w:rPr>
        <w:fldChar w:fldCharType="separate"/>
      </w:r>
      <w:r>
        <w:rPr>
          <w:rFonts w:eastAsia="方正仿宋_GBK"/>
          <w:sz w:val="32"/>
          <w:szCs w:val="32"/>
        </w:rPr>
        <w:t>公务员录用体检特殊标准（试行）</w:t>
      </w:r>
      <w:r>
        <w:rPr>
          <w:rFonts w:eastAsia="方正仿宋_GBK"/>
          <w:sz w:val="32"/>
          <w:szCs w:val="32"/>
        </w:rPr>
        <w:fldChar w:fldCharType="end"/>
      </w:r>
      <w:r>
        <w:rPr>
          <w:rFonts w:eastAsia="方正仿宋_GBK"/>
          <w:sz w:val="32"/>
          <w:szCs w:val="32"/>
        </w:rPr>
        <w:t>》中规定的所有体检项目均不进行复检；二是体检当日、当场已安排复检的项目不再进行复检。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0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2019-07-02T06:46:37Z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