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52" w:lineRule="atLeast"/>
        <w:ind w:left="0" w:firstLine="420"/>
        <w:rPr>
          <w:sz w:val="16"/>
          <w:szCs w:val="16"/>
        </w:rPr>
      </w:pPr>
      <w:r>
        <w:rPr>
          <w:sz w:val="16"/>
          <w:szCs w:val="16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252" w:lineRule="atLeast"/>
        <w:ind w:left="0" w:firstLine="420"/>
        <w:rPr>
          <w:sz w:val="16"/>
          <w:szCs w:val="16"/>
        </w:rPr>
      </w:pPr>
      <w:r>
        <w:rPr>
          <w:rStyle w:val="5"/>
          <w:sz w:val="16"/>
          <w:szCs w:val="16"/>
        </w:rPr>
        <w:t>2019年“三支一扶”招募职位表</w:t>
      </w:r>
    </w:p>
    <w:tbl>
      <w:tblPr>
        <w:tblW w:w="80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6"/>
        <w:gridCol w:w="720"/>
        <w:gridCol w:w="720"/>
        <w:gridCol w:w="720"/>
        <w:gridCol w:w="1296"/>
        <w:gridCol w:w="864"/>
        <w:gridCol w:w="864"/>
        <w:gridCol w:w="1068"/>
        <w:gridCol w:w="5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单位名称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族别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学历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专业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职位代码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岗位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喀拉玛盖镇人民政府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大专及以上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2019001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劳动保障专干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齐干吉迭乡人民政府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大专及以上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2019002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扶贫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阔克阿尕什乡人民政府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大专及以上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2019003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劳动保障专干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阿尔达乡人民政府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大专及以上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2019004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扶贫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福海县人才流动办公室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大专及以上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2019005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劳动保障专干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大专及以上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2019006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劳动保障专干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福海镇劳动保障事务所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大专及以上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2019007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劳动保障专干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解特阿热勒镇人民政府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不限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大专及以上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2019008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  <w:t>劳动保障专干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58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815C8"/>
    <w:rsid w:val="15D8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2019-07-01T06:55:00Z</dcterms:created>
  <dc:creator>张翠</dc:creator>
  <cp:lastModifiedBy>张翠</cp:lastModifiedBy>
  <dcterms:modified xsi:type="dcterms:W3CDTF">2019-07-01T06:55:21Z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