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BF1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6"/>
          <w:szCs w:val="36"/>
          <w:shd w:val="clear" w:fill="FFFBF1"/>
        </w:rPr>
        <w:t>济南市中医医院2019年招聘编外工作人员计划表2</w:t>
      </w:r>
    </w:p>
    <w:tbl>
      <w:tblPr>
        <w:tblStyle w:val="3"/>
        <w:tblW w:w="8580" w:type="dxa"/>
        <w:tblInd w:w="0" w:type="dxa"/>
        <w:shd w:val="clear" w:color="auto" w:fill="FFFBF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749"/>
        <w:gridCol w:w="1409"/>
        <w:gridCol w:w="1180"/>
        <w:gridCol w:w="4176"/>
      </w:tblGrid>
      <w:tr>
        <w:tblPrEx>
          <w:shd w:val="clear" w:color="auto" w:fill="FFFBF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学位要求</w:t>
            </w:r>
          </w:p>
        </w:tc>
        <w:tc>
          <w:tcPr>
            <w:tcW w:w="4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专业要求及条件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心血管病科医师</w:t>
            </w:r>
          </w:p>
        </w:tc>
        <w:tc>
          <w:tcPr>
            <w:tcW w:w="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4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内科学专业（心血管方向）、中医内科学专业或中西医结合（心血管方向），具有执业医师资格证书，具有心血管病介入工作经历者可适当放宽条件或优先考虑。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高血压科医师</w:t>
            </w:r>
          </w:p>
        </w:tc>
        <w:tc>
          <w:tcPr>
            <w:tcW w:w="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4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中医内科学专业或中西医结合专业（心血管方向），具有执业医师资格证。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脑病科医师</w:t>
            </w:r>
          </w:p>
        </w:tc>
        <w:tc>
          <w:tcPr>
            <w:tcW w:w="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4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中医内科学专业或中西医结合专业（脑病方向），具有执业医师资格证。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手足外科医师</w:t>
            </w:r>
          </w:p>
        </w:tc>
        <w:tc>
          <w:tcPr>
            <w:tcW w:w="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4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中医骨伤专业或骨外科专业，具有执业医师资格证、住院医师规范化培训合格证。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重症医学科医师</w:t>
            </w:r>
          </w:p>
        </w:tc>
        <w:tc>
          <w:tcPr>
            <w:tcW w:w="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4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重症医学专业、急诊医学专业、中医内科学专业（急诊、重症方向），具有执业医师资格证、住院医师规范化培训合格证。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肺病科医师</w:t>
            </w:r>
          </w:p>
        </w:tc>
        <w:tc>
          <w:tcPr>
            <w:tcW w:w="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硕士及以上</w:t>
            </w:r>
          </w:p>
        </w:tc>
        <w:tc>
          <w:tcPr>
            <w:tcW w:w="4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中医内科学专业（肺病方向），具有执业医师资格证、住院医师规范化培训合格证。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超声诊断医师</w:t>
            </w:r>
          </w:p>
        </w:tc>
        <w:tc>
          <w:tcPr>
            <w:tcW w:w="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4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介入中心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查体中心</w:t>
            </w:r>
          </w:p>
        </w:tc>
        <w:tc>
          <w:tcPr>
            <w:tcW w:w="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4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4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康复科技师</w:t>
            </w:r>
          </w:p>
        </w:tc>
        <w:tc>
          <w:tcPr>
            <w:tcW w:w="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4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康复技术专业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0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麻醉科医师</w:t>
            </w:r>
          </w:p>
        </w:tc>
        <w:tc>
          <w:tcPr>
            <w:tcW w:w="7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1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学士及以上</w:t>
            </w:r>
          </w:p>
        </w:tc>
        <w:tc>
          <w:tcPr>
            <w:tcW w:w="4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BF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麻醉学专业，具有执业医师资格证。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60E7D"/>
    <w:rsid w:val="02D64377"/>
    <w:rsid w:val="13D6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2019-06-29T03:16:00Z</dcterms:created>
  <dc:creator>石果</dc:creator>
  <cp:lastModifiedBy>xuran</cp:lastModifiedBy>
  <dcterms:modified xsi:type="dcterms:W3CDTF">2019-07-01T03:58:29Z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