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/>
        </w:rPr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平顶山</w:t>
      </w:r>
      <w:r>
        <w:rPr>
          <w:rFonts w:hint="eastAsia"/>
        </w:rPr>
        <w:t>新城区招聘城区小学教师报名表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　　报名序号：</w:t>
      </w:r>
    </w:p>
    <w:tbl>
      <w:tblPr>
        <w:tblStyle w:val="4"/>
        <w:tblW w:w="966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275"/>
        <w:gridCol w:w="1274"/>
        <w:gridCol w:w="1379"/>
        <w:gridCol w:w="1289"/>
        <w:gridCol w:w="1546"/>
        <w:gridCol w:w="14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6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 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教师资格种 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报考科目（岗位）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证编号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个人简历及奖惩情况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 意 见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 w:firstLine="636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 见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审查人（签名）：—— —— 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　　注：1、本表一式2份;2、报名序号和初审意见由负责资格审查的工作人员填写，其它项目均由报考者填写。3、若无工作单位，工作单位意见则不填写。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62E96"/>
    <w:rsid w:val="49D62E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906050905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2019-06-27T02:19:00Z</dcterms:created>
  <dc:creator>李艳敏</dc:creator>
  <cp:lastModifiedBy>李艳敏</cp:lastModifiedBy>
  <dcterms:modified xsi:type="dcterms:W3CDTF">2019-06-27T02:19:51Z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