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医生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检验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药剂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□</w:t>
      </w:r>
      <w:r>
        <w:rPr>
          <w:rFonts w:hint="eastAsia" w:ascii="仿宋_GB2312" w:eastAsia="仿宋_GB2312"/>
          <w:color w:val="000000"/>
          <w:sz w:val="24"/>
          <w:lang w:eastAsia="zh-CN"/>
        </w:rPr>
        <w:t>收费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□</w:t>
      </w:r>
      <w:r>
        <w:rPr>
          <w:rFonts w:hint="eastAsia" w:ascii="仿宋_GB2312" w:eastAsia="仿宋_GB2312"/>
          <w:color w:val="000000"/>
          <w:sz w:val="24"/>
          <w:lang w:eastAsia="zh-CN"/>
        </w:rPr>
        <w:t>办公室职员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1E9879CB"/>
    <w:rsid w:val="237C0156"/>
    <w:rsid w:val="2EBC2CB5"/>
    <w:rsid w:val="2EFE0B54"/>
    <w:rsid w:val="4070717F"/>
    <w:rsid w:val="42FA6BDD"/>
    <w:rsid w:val="476B78F6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三灶医院</cp:lastModifiedBy>
  <dcterms:modified xsi:type="dcterms:W3CDTF">2019-06-25T08:48:00Z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