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kern w:val="0"/>
          <w:sz w:val="22"/>
          <w:szCs w:val="22"/>
          <w:lang w:val="en-US" w:eastAsia="zh-CN" w:bidi="ar"/>
        </w:rPr>
        <w:t>安康市2019年统一考试录用公务员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1.抽签开始后，迟到考生不得进入抽签现场，按缺考处理。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2.考生应自觉关闭通讯工具，按要求统一封存。对面试封闭区域内使用通讯工具的考生，按考试违纪有关规定处理。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3.考生按预分组抽签确定考场及面试次序。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4.考生应服从工作人员安排，面试前自觉在候考室候考，不得随意离开候考室；面试时由引导员按次序引入考场。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5.考生进入考场后应保持沉着冷静，自觉配合主考官进行面试。没有听清试题时，可以向主考官询问。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6.考生在面试中不得介绍个人姓名、身份证号、准考证号、报名序号、籍贯、就读院校、经历等个人状况。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7.面试时长为每考生不超过12分钟。面试答题完毕后在考场外等候公布成绩。考生听取面试成绩并签字确认后，立即离开考区。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8.考生应自觉保守试题秘密。不得在考区谈论考试内容；不得向他人传递面试信息或扩散面试试题内容。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"http://share.gwd.gov.cn/" \t "http://www.shaanxi.gov.cn/qkql/2019nzkzl/2019QSTZgwy/_blank"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A4A11"/>
    <w:rsid w:val="0F3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2019-06-25T08:44:00Z</dcterms:created>
  <dc:creator>石果</dc:creator>
  <cp:lastModifiedBy>石果</cp:lastModifiedBy>
  <dcterms:modified xsi:type="dcterms:W3CDTF">2019-06-25T08:44:37Z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