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eastAsia="Arial" w:cs="Arial"/>
          <w:b/>
          <w:i w:val="0"/>
          <w:caps w:val="0"/>
          <w:color w:val="auto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i w:val="0"/>
          <w:caps w:val="0"/>
          <w:color w:val="auto"/>
          <w:spacing w:val="0"/>
          <w:sz w:val="33"/>
          <w:szCs w:val="33"/>
          <w:bdr w:val="none" w:color="auto" w:sz="0" w:space="0"/>
          <w:shd w:val="clear" w:fill="FFFFFF"/>
        </w:rPr>
        <w:t>机关服务局2019年度招聘</w:t>
      </w:r>
      <w:r>
        <w:rPr>
          <w:rFonts w:hint="eastAsia" w:ascii="Arial" w:hAnsi="Arial" w:cs="Arial"/>
          <w:b/>
          <w:i w:val="0"/>
          <w:caps w:val="0"/>
          <w:color w:val="auto"/>
          <w:spacing w:val="0"/>
          <w:sz w:val="33"/>
          <w:szCs w:val="33"/>
          <w:bdr w:val="none" w:color="auto" w:sz="0" w:space="0"/>
          <w:shd w:val="clear" w:fill="FFFFFF"/>
          <w:lang w:val="en-US" w:eastAsia="zh-CN"/>
        </w:rPr>
        <w:t>准考证</w:t>
      </w:r>
      <w:r>
        <w:rPr>
          <w:rFonts w:hint="default" w:ascii="Arial" w:hAnsi="Arial" w:eastAsia="Arial" w:cs="Arial"/>
          <w:b/>
          <w:i w:val="0"/>
          <w:caps w:val="0"/>
          <w:color w:val="auto"/>
          <w:spacing w:val="0"/>
          <w:sz w:val="33"/>
          <w:szCs w:val="33"/>
          <w:bdr w:val="none" w:color="auto" w:sz="0" w:space="0"/>
          <w:shd w:val="clear" w:fill="FFFFFF"/>
        </w:rPr>
        <w:t>打印流程说明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第一步，从网站首页点击“</w:t>
      </w:r>
      <w:r>
        <w:rPr>
          <w:rFonts w:hint="default" w:ascii="Arial" w:hAnsi="Arial" w:eastAsia="Arial" w:cs="Arial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招聘考试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”图标，登录进入招聘考试服务平台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如图1所示：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</w:pPr>
      <w:r>
        <w:drawing>
          <wp:inline distT="0" distB="0" distL="114300" distR="114300">
            <wp:extent cx="4030980" cy="2682875"/>
            <wp:effectExtent l="0" t="0" r="762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图1</w:t>
      </w:r>
      <w:r>
        <w:rPr>
          <w:rFonts w:hint="eastAsi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第二步，点击“</w:t>
      </w:r>
      <w:r>
        <w:rPr>
          <w:rFonts w:hint="default" w:ascii="Arial" w:hAnsi="Arial" w:eastAsia="Arial" w:cs="Arial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考生报名管理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”——“</w:t>
      </w:r>
      <w:r>
        <w:rPr>
          <w:rFonts w:hint="eastAsia" w:ascii="Arial" w:hAnsi="Arial" w:eastAsia="宋体" w:cs="Arial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打印准考证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”，如图示：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</w:pPr>
      <w:r>
        <w:drawing>
          <wp:inline distT="0" distB="0" distL="114300" distR="114300">
            <wp:extent cx="5264785" cy="2765425"/>
            <wp:effectExtent l="0" t="0" r="1206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当打印状态为准考证还未生成时，需等待该条信息状态为“打印准考证”，方可打印。打印准考证开始时间为6月25日凌晨0点开放。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第三步，点击“打印准考证”后，网页会自动提示下载，部分浏览器会拦截下载，请先选择允许后，再下载到电脑进行打印，如下图所示：</w:t>
      </w:r>
      <w:r>
        <w:drawing>
          <wp:inline distT="0" distB="0" distL="114300" distR="114300">
            <wp:extent cx="4936490" cy="2495550"/>
            <wp:effectExtent l="0" t="0" r="165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649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beetle</dc:creator>
  <cp:lastModifiedBy>beetle</cp:lastModifiedBy>
  <dcterms:modified xsi:type="dcterms:W3CDTF">2019-06-24T09:08:43Z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