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outlineLvl w:val="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20" w:lineRule="exact"/>
        <w:ind w:left="1598" w:leftChars="304" w:hanging="960" w:hangingChars="300"/>
        <w:jc w:val="center"/>
        <w:outlineLvl w:val="0"/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清镇市201</w:t>
      </w: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年农村义务教育阶段特设岗位教师招聘岗位一览表</w:t>
      </w:r>
    </w:p>
    <w:bookmarkEnd w:id="0"/>
    <w:tbl>
      <w:tblPr>
        <w:tblStyle w:val="6"/>
        <w:tblW w:w="13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678"/>
        <w:gridCol w:w="741"/>
        <w:gridCol w:w="343"/>
        <w:gridCol w:w="600"/>
        <w:gridCol w:w="573"/>
        <w:gridCol w:w="817"/>
        <w:gridCol w:w="907"/>
        <w:gridCol w:w="650"/>
        <w:gridCol w:w="1136"/>
        <w:gridCol w:w="4307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性质</w:t>
            </w:r>
          </w:p>
        </w:tc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总人数</w:t>
            </w:r>
          </w:p>
        </w:tc>
        <w:tc>
          <w:tcPr>
            <w:tcW w:w="35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岗位</w:t>
            </w:r>
          </w:p>
        </w:tc>
        <w:tc>
          <w:tcPr>
            <w:tcW w:w="7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岗位职能简介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学历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其他需求条件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清镇市站街小学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清镇市红枫湖镇品桥小学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清镇市红枫湖镇星可侨心小学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清镇市红枫湖镇民联小学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清镇市麦格小学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清镇市麦格乡麦西小学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清镇市麦格乡龙窝小学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清镇市卫城镇新桥小学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清镇市犁倭镇红岩小学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清镇市暗流小学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清镇市流长小学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清镇市流长乡马场小学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清镇市王庄小学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清镇市新店小学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清镇市新店镇东风小学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小学数学教学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1.数学类（一级学科目录）2.数学（一级学科目录）3.小学教育(理科)4.数学教育5.初等教育（理）6.学科教育（数学）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具备小学及以上数学教师资格证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合计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outlineLvl w:val="0"/>
        <w:rPr>
          <w:rFonts w:ascii="仿宋_GB2312" w:hAnsi="仿宋" w:eastAsia="仿宋_GB2312" w:cs="宋体"/>
          <w:color w:val="000000"/>
          <w:kern w:val="0"/>
          <w:sz w:val="32"/>
          <w:szCs w:val="32"/>
        </w:rPr>
        <w:sectPr>
          <w:pgSz w:w="16838" w:h="11906" w:orient="landscape"/>
          <w:pgMar w:top="1814" w:right="1474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hd w:val="clear" w:color="auto" w:fill="FFFFFF"/>
        <w:spacing w:line="520" w:lineRule="exact"/>
        <w:outlineLvl w:val="0"/>
        <w:rPr>
          <w:rFonts w:hint="eastAsia" w:ascii="黑体" w:hAnsi="宋体" w:eastAsia="黑体"/>
          <w:bCs/>
          <w:sz w:val="28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bCs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806" w:rightChars="-384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贵州省201</w:t>
      </w:r>
      <w:r>
        <w:rPr>
          <w:rFonts w:hint="eastAsia" w:ascii="方正小标宋简体" w:hAnsi="宋体" w:eastAsia="方正小标宋简体"/>
          <w:sz w:val="36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36"/>
        </w:rPr>
        <w:t>年农村义务教育阶段学校教师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806" w:rightChars="-384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特设岗位计划招聘报名表</w:t>
      </w:r>
    </w:p>
    <w:tbl>
      <w:tblPr>
        <w:tblStyle w:val="6"/>
        <w:tblpPr w:leftFromText="180" w:rightFromText="180" w:vertAnchor="text" w:horzAnchor="margin" w:tblpXSpec="center" w:tblpY="158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425"/>
        <w:gridCol w:w="370"/>
        <w:gridCol w:w="266"/>
        <w:gridCol w:w="220"/>
        <w:gridCol w:w="563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54"/>
        <w:gridCol w:w="51"/>
        <w:gridCol w:w="495"/>
        <w:gridCol w:w="7"/>
        <w:gridCol w:w="338"/>
        <w:gridCol w:w="135"/>
        <w:gridCol w:w="242"/>
        <w:gridCol w:w="178"/>
        <w:gridCol w:w="686"/>
        <w:gridCol w:w="29"/>
        <w:gridCol w:w="8"/>
        <w:gridCol w:w="386"/>
        <w:gridCol w:w="178"/>
        <w:gridCol w:w="896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0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85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17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90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15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90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（应届毕业生指大</w:t>
            </w:r>
            <w:r>
              <w:rPr>
                <w:rFonts w:hint="eastAsia" w:ascii="宋体" w:hAnsi="宋体"/>
                <w:color w:val="000000"/>
                <w:szCs w:val="21"/>
              </w:rPr>
              <w:t>中专录取前</w:t>
            </w:r>
            <w:r>
              <w:rPr>
                <w:rFonts w:hint="eastAsia" w:ascii="宋体" w:hAnsi="宋体"/>
                <w:szCs w:val="21"/>
              </w:rPr>
              <w:t>的户籍地）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教师资格证类别</w:t>
            </w:r>
          </w:p>
        </w:tc>
        <w:tc>
          <w:tcPr>
            <w:tcW w:w="126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教师资格证学科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99" w:hRule="atLeast"/>
        </w:trPr>
        <w:tc>
          <w:tcPr>
            <w:tcW w:w="395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报考计划类别（国家还是县计划）</w:t>
            </w: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15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476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31" w:hRule="atLeast"/>
        </w:trPr>
        <w:tc>
          <w:tcPr>
            <w:tcW w:w="488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报考志愿</w:t>
            </w:r>
          </w:p>
        </w:tc>
        <w:tc>
          <w:tcPr>
            <w:tcW w:w="494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调剂志愿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志 愿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报考县</w:t>
            </w:r>
            <w:r>
              <w:rPr>
                <w:rFonts w:hint="eastAsia" w:ascii="宋体" w:hAnsi="宋体"/>
                <w:lang w:eastAsia="zh-CN"/>
              </w:rPr>
              <w:t>（学校及岗位）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报考学段</w:t>
            </w:r>
          </w:p>
        </w:tc>
        <w:tc>
          <w:tcPr>
            <w:tcW w:w="1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5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600" w:hanging="630" w:hangingChars="30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>第一志愿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510" w:hanging="540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510" w:hanging="540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8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第二志愿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707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277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74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4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8745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53" w:hRule="atLeast"/>
        </w:trPr>
        <w:tc>
          <w:tcPr>
            <w:tcW w:w="98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以下由“特岗计划”县填写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93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审查人签名：       </w:t>
            </w:r>
          </w:p>
          <w:p>
            <w:pPr>
              <w:spacing w:line="240" w:lineRule="exact"/>
              <w:ind w:right="420" w:firstLine="1785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519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00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4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ascii="宋体" w:hAnsi="宋体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笔试（免笔试填“免”）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</w:t>
            </w:r>
          </w:p>
        </w:tc>
        <w:tc>
          <w:tcPr>
            <w:tcW w:w="149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14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        年  月  日</w:t>
            </w:r>
          </w:p>
        </w:tc>
        <w:tc>
          <w:tcPr>
            <w:tcW w:w="24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7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体检情况</w:t>
            </w:r>
          </w:p>
        </w:tc>
        <w:tc>
          <w:tcPr>
            <w:tcW w:w="3547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登记人签名：        年  月  日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培训单位盖章        年  月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71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安排为何种特岗计划类别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left="420" w:leftChars="200" w:right="147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录取意见</w:t>
            </w:r>
          </w:p>
        </w:tc>
        <w:tc>
          <w:tcPr>
            <w:tcW w:w="587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“特岗计划”县教育局盖章       年  月  日</w:t>
            </w:r>
          </w:p>
        </w:tc>
      </w:tr>
    </w:tbl>
    <w:p>
      <w:pPr>
        <w:spacing w:before="156" w:beforeLines="50" w:line="24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说明：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p/>
    <w:sectPr>
      <w:footerReference r:id="rId3" w:type="default"/>
      <w:pgSz w:w="11906" w:h="16838"/>
      <w:pgMar w:top="1474" w:right="1928" w:bottom="1588" w:left="1814" w:header="851" w:footer="1758" w:gutter="0"/>
      <w:pgNumType w:fmt="numberInDash"/>
      <w:cols w:space="720" w:num="1"/>
      <w:docGrid w:linePitch="6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35C3D"/>
    <w:rsid w:val="342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2019-06-20T06:26:00Z</dcterms:created>
  <dc:creator>斑斓世界</dc:creator>
  <cp:lastModifiedBy>斑斓世界</cp:lastModifiedBy>
  <dcterms:modified xsi:type="dcterms:W3CDTF">2019-06-20T06:26:53Z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