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6B" w:rsidRDefault="003D5024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6F696B" w:rsidRDefault="006F696B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6F696B" w:rsidRDefault="003D5024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应届生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个人声明书</w:t>
      </w:r>
    </w:p>
    <w:p w:rsidR="006F696B" w:rsidRDefault="006F696B">
      <w:pPr>
        <w:spacing w:line="560" w:lineRule="exact"/>
        <w:jc w:val="center"/>
        <w:rPr>
          <w:rFonts w:ascii="微软雅黑" w:eastAsia="微软雅黑" w:hAnsi="微软雅黑" w:cs="微软雅黑"/>
          <w:sz w:val="30"/>
          <w:szCs w:val="30"/>
        </w:rPr>
      </w:pPr>
    </w:p>
    <w:p w:rsidR="006F696B" w:rsidRDefault="003D502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兹因本人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</w:p>
    <w:p w:rsidR="006F696B" w:rsidRDefault="003D502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属于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2019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年应届毕业生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，本人已清晰了解参加深圳市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年公开招聘非编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人员的岗位招聘报名需要具备与岗位要求相应的毕业证书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现本</w:t>
      </w:r>
      <w:r>
        <w:rPr>
          <w:rFonts w:ascii="仿宋_GB2312" w:eastAsia="仿宋_GB2312" w:hAnsi="仿宋_GB2312" w:cs="仿宋_GB2312" w:hint="eastAsia"/>
          <w:sz w:val="32"/>
          <w:szCs w:val="32"/>
        </w:rPr>
        <w:t>人郑重承诺于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2019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08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31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提供相应的毕业证书（如全日制本科以上需学士学位证书）原件及复印件给到用人单位审核。</w:t>
      </w:r>
    </w:p>
    <w:p w:rsidR="006F696B" w:rsidRDefault="003D502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如有违反此约定，用人单位有权取消相关录用资格，相关责任由本人承担。</w:t>
      </w:r>
    </w:p>
    <w:p w:rsidR="006F696B" w:rsidRDefault="006F696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F696B" w:rsidRDefault="003D502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声明人：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:rsidR="006F696B" w:rsidRDefault="003D5024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声明日期：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>
      <w:pPr>
        <w:adjustRightInd w:val="0"/>
        <w:snapToGrid w:val="0"/>
        <w:spacing w:line="30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F696B" w:rsidRDefault="006F696B"/>
    <w:sectPr w:rsidR="006F6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5839"/>
    <w:rsid w:val="003D5024"/>
    <w:rsid w:val="006F696B"/>
    <w:rsid w:val="277D22D0"/>
    <w:rsid w:val="39A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周君辉</cp:lastModifiedBy>
  <cp:revision>2</cp:revision>
  <dcterms:created xsi:type="dcterms:W3CDTF">2019-01-14T05:40:00Z</dcterms:created>
  <dcterms:modified xsi:type="dcterms:W3CDTF">2019-06-14T03:25:00Z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