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38741F">
      <w:pPr>
        <w:pStyle w:val="a3"/>
        <w:ind w:firstLine="480"/>
      </w:pPr>
    </w:p>
    <w:p w:rsidR="00F907A2" w:rsidRDefault="00F907A2">
      <w:pPr>
        <w:jc w:val="center"/>
        <w:rPr>
          <w:rFonts w:eastAsia="黑体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28"/>
        </w:rPr>
      </w:pPr>
    </w:p>
    <w:p w:rsidR="00F907A2" w:rsidRDefault="00F907A2">
      <w:pPr>
        <w:rPr>
          <w:rFonts w:asci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BA531D" w:rsidRDefault="00BA531D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225472">
        <w:trPr>
          <w:cantSplit/>
          <w:trHeight w:val="169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bookmarkStart w:id="0" w:name="_GoBack"/>
            <w:bookmarkEnd w:id="0"/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  <w:proofErr w:type="gramEnd"/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</w:t>
            </w:r>
            <w:proofErr w:type="gramStart"/>
            <w:r w:rsidRPr="00AB7570">
              <w:rPr>
                <w:rFonts w:ascii="宋体" w:hAnsi="宋体" w:hint="eastAsia"/>
                <w:b/>
                <w:szCs w:val="21"/>
              </w:rPr>
              <w:t>腭</w:t>
            </w:r>
            <w:proofErr w:type="gramEnd"/>
            <w:r w:rsidRPr="00AB7570">
              <w:rPr>
                <w:rFonts w:ascii="宋体" w:hAnsi="宋体" w:hint="eastAsia"/>
                <w:b/>
                <w:szCs w:val="21"/>
              </w:rPr>
              <w:t>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/>
                <w:bCs/>
                <w:szCs w:val="21"/>
              </w:rPr>
            </w:pPr>
          </w:p>
        </w:tc>
      </w:tr>
      <w:tr w:rsidR="00F907A2" w:rsidRPr="00AB7570" w:rsidTr="00BA531D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  <w:proofErr w:type="gramEnd"/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淋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</w:rPr>
              <w:t>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AB7570" w:rsidTr="00BA531D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腭</w:t>
            </w:r>
            <w:proofErr w:type="gramEnd"/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proofErr w:type="gramStart"/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proofErr w:type="gramEnd"/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p w:rsidR="00BC42A4" w:rsidRPr="00BC42A4" w:rsidRDefault="00BC42A4" w:rsidP="00BC42A4">
      <w:pPr>
        <w:rPr>
          <w:vanish/>
        </w:rPr>
      </w:pPr>
    </w:p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lastRenderedPageBreak/>
              <w:t>腹</w:t>
            </w:r>
            <w:proofErr w:type="gramEnd"/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940C35" w:rsidRDefault="00F907A2">
      <w:pPr>
        <w:spacing w:line="600" w:lineRule="exact"/>
        <w:jc w:val="center"/>
        <w:rPr>
          <w:rFonts w:ascii="宋体" w:cs="方正小标宋简体"/>
          <w:b/>
          <w:bCs/>
          <w:sz w:val="44"/>
          <w:szCs w:val="44"/>
        </w:rPr>
      </w:pPr>
      <w:r w:rsidRPr="00940C35">
        <w:rPr>
          <w:rFonts w:ascii="宋体" w:hAnsi="宋体" w:cs="方正小标宋简体" w:hint="eastAsia"/>
          <w:b/>
          <w:bCs/>
          <w:sz w:val="44"/>
          <w:szCs w:val="44"/>
        </w:rPr>
        <w:lastRenderedPageBreak/>
        <w:t>检</w:t>
      </w:r>
      <w:r w:rsidRPr="00940C35">
        <w:rPr>
          <w:rFonts w:ascii="宋体" w:hAnsi="宋体" w:cs="方正小标宋简体"/>
          <w:b/>
          <w:bCs/>
          <w:sz w:val="44"/>
          <w:szCs w:val="44"/>
        </w:rPr>
        <w:t xml:space="preserve"> </w:t>
      </w:r>
      <w:r w:rsidRPr="00940C35">
        <w:rPr>
          <w:rFonts w:ascii="宋体" w:hAnsi="宋体" w:cs="方正小标宋简体" w:hint="eastAsia"/>
          <w:b/>
          <w:bCs/>
          <w:sz w:val="44"/>
          <w:szCs w:val="44"/>
        </w:rPr>
        <w:t>验</w:t>
      </w:r>
      <w:r w:rsidRPr="00940C35">
        <w:rPr>
          <w:rFonts w:ascii="宋体" w:hAnsi="宋体" w:cs="方正小标宋简体"/>
          <w:b/>
          <w:bCs/>
          <w:sz w:val="44"/>
          <w:szCs w:val="44"/>
        </w:rPr>
        <w:t xml:space="preserve"> </w:t>
      </w:r>
      <w:r w:rsidRPr="00940C35">
        <w:rPr>
          <w:rFonts w:ascii="宋体" w:hAnsi="宋体" w:cs="方正小标宋简体" w:hint="eastAsia"/>
          <w:b/>
          <w:bCs/>
          <w:sz w:val="44"/>
          <w:szCs w:val="44"/>
        </w:rPr>
        <w:t>项</w:t>
      </w:r>
      <w:r w:rsidRPr="00940C35">
        <w:rPr>
          <w:rFonts w:ascii="宋体" w:hAnsi="宋体" w:cs="方正小标宋简体"/>
          <w:b/>
          <w:bCs/>
          <w:sz w:val="44"/>
          <w:szCs w:val="44"/>
        </w:rPr>
        <w:t xml:space="preserve"> </w:t>
      </w:r>
      <w:r w:rsidRPr="00940C35">
        <w:rPr>
          <w:rFonts w:ascii="宋体" w:hAnsi="宋体" w:cs="方正小标宋简体" w:hint="eastAsia"/>
          <w:b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</w:t>
            </w: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酐</w:t>
            </w:r>
            <w:proofErr w:type="gramEnd"/>
            <w:r w:rsidRPr="00C32758">
              <w:rPr>
                <w:rFonts w:ascii="宋体" w:hAnsi="宋体" w:hint="eastAsia"/>
                <w:b/>
                <w:szCs w:val="21"/>
              </w:rPr>
              <w:t>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  <w:proofErr w:type="gramEnd"/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proofErr w:type="gramStart"/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  <w:proofErr w:type="gramEnd"/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1F" w:rsidRDefault="0038741F" w:rsidP="00DA417A">
      <w:r>
        <w:separator/>
      </w:r>
    </w:p>
  </w:endnote>
  <w:endnote w:type="continuationSeparator" w:id="0">
    <w:p w:rsidR="0038741F" w:rsidRDefault="0038741F" w:rsidP="00DA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1E5861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4.8pt;margin-top:0;width:2in;height:2in;z-index:1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1E5861">
                <w:pPr>
                  <w:snapToGrid w:val="0"/>
                  <w:rPr>
                    <w:rFonts w:ascii="宋体" w:cs="宋体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F907A2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940C35">
                  <w:rPr>
                    <w:rFonts w:ascii="宋体" w:hAnsi="宋体" w:cs="宋体"/>
                    <w:noProof/>
                    <w:sz w:val="24"/>
                  </w:rPr>
                  <w:t>- 8 -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1F" w:rsidRDefault="0038741F" w:rsidP="00DA417A">
      <w:r>
        <w:separator/>
      </w:r>
    </w:p>
  </w:footnote>
  <w:footnote w:type="continuationSeparator" w:id="0">
    <w:p w:rsidR="0038741F" w:rsidRDefault="0038741F" w:rsidP="00DA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5DA1C0A"/>
    <w:rsid w:val="00001BBF"/>
    <w:rsid w:val="00191BCF"/>
    <w:rsid w:val="001E5861"/>
    <w:rsid w:val="00225472"/>
    <w:rsid w:val="002E5ABC"/>
    <w:rsid w:val="003209DA"/>
    <w:rsid w:val="0038741F"/>
    <w:rsid w:val="005A21C6"/>
    <w:rsid w:val="006621FF"/>
    <w:rsid w:val="00740B73"/>
    <w:rsid w:val="00940C35"/>
    <w:rsid w:val="009557AE"/>
    <w:rsid w:val="009934CB"/>
    <w:rsid w:val="00AB7570"/>
    <w:rsid w:val="00B307A1"/>
    <w:rsid w:val="00BA531D"/>
    <w:rsid w:val="00BC42A4"/>
    <w:rsid w:val="00C32758"/>
    <w:rsid w:val="00C83EFE"/>
    <w:rsid w:val="00D569AE"/>
    <w:rsid w:val="00D72C04"/>
    <w:rsid w:val="00DA417A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semiHidden/>
    <w:locked/>
    <w:rsid w:val="001E5861"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kern w:val="0"/>
      <w:sz w:val="24"/>
      <w:lang/>
    </w:rPr>
  </w:style>
  <w:style w:type="character" w:customStyle="1" w:styleId="Char">
    <w:name w:val="正文文本缩进 Char"/>
    <w:link w:val="a3"/>
    <w:uiPriority w:val="99"/>
    <w:semiHidden/>
    <w:locked/>
    <w:rsid w:val="001E5861"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semiHidden/>
    <w:locked/>
    <w:rsid w:val="001E5861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  <w:lang/>
    </w:rPr>
  </w:style>
  <w:style w:type="character" w:customStyle="1" w:styleId="Char1">
    <w:name w:val="页眉 Char"/>
    <w:link w:val="a5"/>
    <w:uiPriority w:val="99"/>
    <w:semiHidden/>
    <w:locked/>
    <w:rsid w:val="001E5861"/>
    <w:rPr>
      <w:rFonts w:ascii="Calibri" w:hAnsi="Calibri" w:cs="Times New Roman"/>
      <w:sz w:val="18"/>
      <w:szCs w:val="18"/>
    </w:rPr>
  </w:style>
  <w:style w:type="character" w:styleId="a6">
    <w:name w:val="page number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微软用户</cp:lastModifiedBy>
  <cp:revision>7</cp:revision>
  <cp:lastPrinted>2018-05-02T10:03:00Z</cp:lastPrinted>
  <dcterms:created xsi:type="dcterms:W3CDTF">2017-12-19T08:51:00Z</dcterms:created>
  <dcterms:modified xsi:type="dcterms:W3CDTF">2019-05-20T03:16:00Z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